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E040" w14:textId="25B3B9D3" w:rsidR="00497BE6" w:rsidRDefault="00497BE6" w:rsidP="00497BE6">
      <w:pPr>
        <w:jc w:val="center"/>
      </w:pPr>
      <w:r w:rsidRPr="00B46372">
        <w:rPr>
          <w:rFonts w:ascii="仿宋" w:eastAsia="仿宋" w:hAnsi="仿宋" w:cs="宋体" w:hint="eastAsia"/>
          <w:b/>
          <w:bCs/>
          <w:color w:val="000000"/>
          <w:kern w:val="0"/>
          <w:sz w:val="40"/>
          <w:szCs w:val="40"/>
          <w:lang w:bidi="ar"/>
        </w:rPr>
        <w:t>设备参数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550"/>
        <w:gridCol w:w="2242"/>
        <w:gridCol w:w="11257"/>
      </w:tblGrid>
      <w:tr w:rsidR="00E11E18" w14:paraId="797C5160" w14:textId="77777777" w:rsidTr="00492866">
        <w:trPr>
          <w:trHeight w:val="3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C3A1E" w14:textId="75AD0DEF" w:rsidR="00E11E18" w:rsidRDefault="00E11E1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6C3C" w14:textId="320713E9" w:rsidR="00E11E18" w:rsidRDefault="00E11E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台式电脑（9台）</w:t>
            </w:r>
          </w:p>
        </w:tc>
        <w:tc>
          <w:tcPr>
            <w:tcW w:w="1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23BF" w14:textId="71AB9A2D" w:rsidR="00EB34D2" w:rsidRPr="00EB34D2" w:rsidRDefault="00E11E18" w:rsidP="00EB34D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1、处理器：Intel酷睿处理器，≥6核3.10GHz，Turbo Boost≥4.50GHz，9MB缓存，14纳米制程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2、主板：Intel 400系列及以上芯片组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3、内存：16G DDR4 2666MHz 内存，提供双内存槽位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4、显卡：≥gT730-2G独立显卡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5、声卡：集成声卡，支持5.1声道（提供前2后3共5个音频接口，其中前置包含1个2和1接口）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6、硬盘：1TBG SATA3 7200rpm 硬盘+128G固态硬盘;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7、网卡：集成10/100/1000M以太网卡；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8、扩展槽：1个PCI-E*16、2个PCI-E*1、1个PCI槽位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9、键盘、鼠标：原厂防水键盘、抗菌鼠标；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10、接口：10个USB接口(前置2个USB 3.2 Gen2 、4个USB 3.2 Gen1，后置4个USB 2.0)、1组PS/2接口、1个串口、VGA+HDMI接口（VGA非转接）；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11、电源：110/220V 180W 节能电源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12、安全特性：USB屏蔽技术，仅识别USB键盘、鼠标，无法识别USB读取设备，有效防止数据泄露（投标时提供功能性截屏）；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13、操作系统：预装Windows 11正版操作系统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14、管理功能：支持一键恢复，为方便计算机后期管理，要求计算机支持扩展同品牌或第三方品牌的智能域管理软件，该软件应具有合法的知识产权，并取得计算机软件著作权登记证书（提供计算机软件著作权登记证书复印件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（1）、软件要求为C/S（客户端/服务端）架构，支持现有网络环境下的跨网段、跨路由管理；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（2）、★服务端软件需支持一键简易升级，原有机房客户端软件无需升级，即可实现不同软件版本的客户端统一管理；（提供软件一键简易升级功能截图）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（3）、★软件交互界面需采用统一的控制台，要求简单易操作，控制台中至少包含镜像、磁盘、分组三个功能模块；（提供至少包含镜像、磁盘、分组三个功能模块的截图）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（4）、★支持客户端双硬盘的统一部署和保护还原，支持每次/天/周/月及手动还原等多种恢复策略；（提供客户端双硬盘支持的功能截图）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（5）、★支持软件预注册功能，支持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PhotoShop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、3DMAX、AutoCAD、MAYA等应用软件的统一注册下发，无需手动逐台激活；（提供软件预注册的功能截图）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（6）、★支持USB存储设备及光驱的开启/禁用，支持远程开关机，远程监控；（提供USB存储设备及光驱的开启/禁用的功能截图）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15、机箱："标准MATX立式机箱，采用蜂窝结构，散热更为有效；强力散热风扇，能够达到有效降解甲醛、净化空气的效果（投标时提供第三方检测机构的证明文件）  机箱不大于13.6L，顶置提手，方便搬运，顶置电源开关键，方便使用；"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16、显示器：≥23.8吋与主机同品牌液晶显示器，VGA+HDMI，分辨率≥1920*1080，IPS，支持壁挂；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17、服务：原厂提供3年保修服务,原厂提供3年7*24小时热线技术支持服务；须具有有效期内的节能、环保认证证书。成交后签订合同前提供原厂参数证明或者产品彩页证明；所投产品制造商出具的三年售后（三年整机质保，三年免费上门服务）服务承诺函</w:t>
            </w:r>
          </w:p>
        </w:tc>
      </w:tr>
      <w:tr w:rsidR="00E11E18" w14:paraId="021B1C39" w14:textId="77777777" w:rsidTr="00EB34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ACC1B" w14:textId="145F2AD8" w:rsidR="00E11E18" w:rsidRDefault="00E11E1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07F2" w14:textId="564917A7" w:rsidR="00E11E18" w:rsidRDefault="00E11E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打印机（3台）</w:t>
            </w:r>
          </w:p>
        </w:tc>
        <w:tc>
          <w:tcPr>
            <w:tcW w:w="1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841E" w14:textId="77777777" w:rsidR="00E11E18" w:rsidRDefault="00E11E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打印速度：每分钟 14 页 (A4)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打印分辨率：600dpi×600dpi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*打印语言：CAPT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预热时间：(从电源开启到就绪状态) 约10秒或更少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首页打印：9.3 秒或更低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耗材：约2000页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纸张输入：150 页 (64-163g/m2)  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内存：2MB (Hi-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SCoA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接口：USB 2.0 高速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支持操作系统： Windows® 2000/XP/ Vista /Win7/Server 2003/Server 2008 /Server 2008 R2 , Mac OSX, Linux</w:t>
            </w:r>
          </w:p>
        </w:tc>
      </w:tr>
      <w:tr w:rsidR="00E11E18" w14:paraId="2EAEECB0" w14:textId="77777777" w:rsidTr="00E11E18">
        <w:trPr>
          <w:trHeight w:val="8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657D3" w14:textId="421DD918" w:rsidR="00E11E18" w:rsidRDefault="00E11E18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41E6F" w14:textId="1B23095C" w:rsidR="00E11E18" w:rsidRDefault="00E11E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黑白一体机（2台）</w:t>
            </w:r>
          </w:p>
        </w:tc>
        <w:tc>
          <w:tcPr>
            <w:tcW w:w="1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5E91" w14:textId="77777777" w:rsidR="00E11E18" w:rsidRDefault="00E11E1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1、处理器：Intel酷睿处理器，≥6核3.10GHz，Turbo Boost≥4.50GHz，9MB缓存，14纳米制程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2、主板：Intel 400系列及以上芯片组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3、内存：16G DDR4 2666MHz 内存，提供双内存槽位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4、显卡：≥gT730-2G独立显卡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5、声卡：集成声卡，支持5.1声道（提供前2后3共5个音频接口，其中前置包含1个2和1接口）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6、硬盘：1TBG SATA3 7200rpm 硬盘+128G固态硬盘;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7、网卡：集成10/100/1000M以太网卡；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8、扩展槽：1个PCI-E*16、2个PCI-E*1、1个PCI槽位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9、键盘、鼠标：原厂防水键盘、抗菌鼠标；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10、接口：10个USB接口(前置2个USB 3.2 Gen2 、4个USB 3.2 Gen1，后置4个USB 2.0)、1组PS/2接口、1个串口、VGA+HDMI接口（VGA非转接）；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11、电源：110/220V 180W 节能电源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12、安全特性：USB屏蔽技术，仅识别USB键盘、鼠标，无法识别USB读取设备，有效防止数据泄露（投标时提供功能性截屏）；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13、操作系统：预装Windows 11正版操作系统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14、管理功能：支持一键恢复，为方便计算机后期管理，要求计算机支持扩展同品牌或第三方品牌的智能域管理软件，该软件应具有合法的知识产权，并取得计算机软件著作权登记证书（提供计算机软件著作权登记证书复印件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（1）、软件要求为C/S（客户端/服务端）架构，支持现有网络环境下的跨网段、跨路由管理；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（2）、★服务端软件需支持一键简易升级，原有机房客户端软件无需升级，即可实现不同软件版本的客户端统一管理；（提供软件一键简易升级功能截图）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（3）、★软件交互界面需采用统一的控制台，要求简单易操作，控制台中至少包含镜像、磁盘、分组三个功能模块；（提供至少包含镜像、磁盘、分组三个功能模块的截图）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（4）、★支持客户端双硬盘的统一部署和保护还原，支持每次/天/周/月及手动还原等多种恢复策略；（提供客户端双硬盘支持的功能截图）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（5）、★支持软件预注册功能，支持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PhotoShop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、3DMAX、AutoCAD、MAYA等应用软件的统一注册下发，无需手动逐台激活；（提供软件预注册的功能截图）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（6）、★支持USB存储设备及光驱的开启/禁用，支持远程开关机，远程监控；（提供USB存储设备及光驱的开启/禁用的功能截图）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15、机箱："标准MATX立式机箱，采用蜂窝结构，散热更为有效；强力散热风扇，能够达到有效降解甲醛、净化空气的效果（投标时提供第三方检测机构的证明文件）  机箱不大于13.6L，顶置提手，方便搬运，顶置电源开关键，方便使用；"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16、显示器：≥23.8吋与主机同品牌液晶显示器，VGA+HDMI，分辨率≥1920*1080，IPS，支持壁挂；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17、服务：原厂提供3年保修服务,原厂提供3年7*24小时热线技术支持服务；须具有有效期内的节能、环保认证证书。成交后签订合同前提供原厂参数证明或者产品彩页证明；所投产品制造商出具的三年售后（三年整机质保，三年免费上门服务）服务承诺函</w:t>
            </w:r>
          </w:p>
        </w:tc>
      </w:tr>
    </w:tbl>
    <w:p w14:paraId="07BAF747" w14:textId="77777777" w:rsidR="00C21053" w:rsidRDefault="00C21053"/>
    <w:sectPr w:rsidR="00C210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50A6" w14:textId="77777777" w:rsidR="007B4E86" w:rsidRDefault="007B4E86" w:rsidP="00724E00">
      <w:r>
        <w:separator/>
      </w:r>
    </w:p>
  </w:endnote>
  <w:endnote w:type="continuationSeparator" w:id="0">
    <w:p w14:paraId="7AA0C746" w14:textId="77777777" w:rsidR="007B4E86" w:rsidRDefault="007B4E86" w:rsidP="0072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D634" w14:textId="77777777" w:rsidR="007B4E86" w:rsidRDefault="007B4E86" w:rsidP="00724E00">
      <w:r>
        <w:separator/>
      </w:r>
    </w:p>
  </w:footnote>
  <w:footnote w:type="continuationSeparator" w:id="0">
    <w:p w14:paraId="06EDD1FF" w14:textId="77777777" w:rsidR="007B4E86" w:rsidRDefault="007B4E86" w:rsidP="0072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2YThjZGMzNTg3OTAyMjk4YjgzODIxZDZiNzUwNmEifQ=="/>
  </w:docVars>
  <w:rsids>
    <w:rsidRoot w:val="6ED23F59"/>
    <w:rsid w:val="000341B9"/>
    <w:rsid w:val="00036C72"/>
    <w:rsid w:val="000D187C"/>
    <w:rsid w:val="002D612B"/>
    <w:rsid w:val="003D32BD"/>
    <w:rsid w:val="00492866"/>
    <w:rsid w:val="00497BE6"/>
    <w:rsid w:val="00724E00"/>
    <w:rsid w:val="007B4E86"/>
    <w:rsid w:val="007C581C"/>
    <w:rsid w:val="00B62E80"/>
    <w:rsid w:val="00B72B14"/>
    <w:rsid w:val="00BB6232"/>
    <w:rsid w:val="00C21053"/>
    <w:rsid w:val="00CF78C7"/>
    <w:rsid w:val="00E11E18"/>
    <w:rsid w:val="00EB34D2"/>
    <w:rsid w:val="00EE5256"/>
    <w:rsid w:val="00FC79ED"/>
    <w:rsid w:val="6ED2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B8E58"/>
  <w15:docId w15:val="{00E4468E-A71D-4B04-B98C-127745FF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4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4E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24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4E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EB34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أنت، حسناً</dc:creator>
  <cp:lastModifiedBy>ang Ch</cp:lastModifiedBy>
  <cp:revision>14</cp:revision>
  <dcterms:created xsi:type="dcterms:W3CDTF">2023-02-14T03:48:00Z</dcterms:created>
  <dcterms:modified xsi:type="dcterms:W3CDTF">2023-02-17T00:37:00Z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5BF634BD92724713A04AA32C45640091</vt:lpwstr>
  </property>
</Properties>
</file>