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1：              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冕宁县投资发展有限责任公司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冕宁县投资发展有限责任公司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冕宁县三姑砂石加工点及雀儿河砂石加工点农用地转用服务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的公告”</w:t>
      </w:r>
      <w:r>
        <w:rPr>
          <w:rFonts w:hint="eastAsia" w:ascii="仿宋_GB2312" w:hAnsi="仿宋_GB2312" w:eastAsia="仿宋_GB2312" w:cs="仿宋_GB2312"/>
          <w:sz w:val="32"/>
          <w:szCs w:val="32"/>
        </w:rPr>
        <w:t>所示条款已经完全明确并响应,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深知所承诺的事项和作出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选资格等）。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2.我方自愿按照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规定的各项要求向你单位提供服务，以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人最高限价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单价</w:t>
      </w:r>
      <w:r>
        <w:rPr>
          <w:rFonts w:hint="eastAsia" w:ascii="仿宋_GB2312" w:hAnsi="仿宋_GB2312" w:eastAsia="仿宋_GB2312" w:cs="仿宋_GB2312"/>
          <w:sz w:val="32"/>
          <w:szCs w:val="32"/>
        </w:rPr>
        <w:t>为基准，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  真：XXX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期：XXX年XXX月XXX日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2D8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2023-09-19T02:15:51Z</dcterms:created>
  <dc:creator>Administrator</dc:creator>
  <cp:lastModifiedBy>Administrator</cp:lastModifiedBy>
  <dcterms:modified xsi:type="dcterms:W3CDTF">2023-09-19T02:16:19Z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EBCD99B837BB48308BB2E3A4BE1F93BB_12</vt:lpwstr>
  </property>
</Properties>
</file>