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eastAsia="仿宋_GB2312"/>
          <w:b/>
          <w:sz w:val="32"/>
          <w:szCs w:val="20"/>
          <w:highlight w:val="none"/>
          <w:lang w:eastAsia="zh-CN"/>
        </w:rPr>
      </w:pPr>
      <w:r>
        <w:rPr>
          <w:rFonts w:hint="eastAsia" w:ascii="仿宋_GB2312" w:eastAsia="仿宋_GB2312"/>
          <w:b/>
          <w:sz w:val="32"/>
          <w:highlight w:val="none"/>
        </w:rPr>
        <w:t>承诺函及报价单</w:t>
      </w: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我单位作为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谈判被邀请人,对此次谈判活动中我方所承诺的条款已经完全明确,也深知所承诺的事项和作出的报价可能给我方带来的风险和后果。如果我方在谈判活动中有弄虚作假等违法违规行为，以及中选后因报价低或不执行承诺条款而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  <w:highlight w:val="none"/>
        </w:rPr>
        <w:t>不履约,本单位愿承担一切责任（包括通报批评、行政处罚、市场禁入、赔偿损失、取消谈判及中选资格等）。</w:t>
      </w:r>
    </w:p>
    <w:p>
      <w:pPr>
        <w:spacing w:line="540" w:lineRule="exact"/>
        <w:ind w:right="-34" w:firstLine="600" w:firstLineChars="200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spacing w:line="540" w:lineRule="exact"/>
        <w:ind w:right="-34" w:firstLine="600" w:firstLineChars="200"/>
        <w:textAlignment w:val="baseline"/>
        <w:rPr>
          <w:rFonts w:hint="eastAsia" w:ascii="仿宋_GB2312" w:hAnsi="仿宋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我单位报价为：以谈判人最高限价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万元为基准，在谈判人确定的有效报价范围内，下浮后的报价为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万元（小数点后最多保留两位小数）。</w:t>
      </w:r>
    </w:p>
    <w:p>
      <w:pPr>
        <w:spacing w:line="540" w:lineRule="exact"/>
        <w:ind w:right="-34"/>
        <w:textAlignment w:val="baseline"/>
        <w:rPr>
          <w:rFonts w:hint="eastAsia" w:ascii="仿宋_GB2312" w:hAnsi="仿宋" w:eastAsia="仿宋_GB2312"/>
          <w:sz w:val="30"/>
          <w:szCs w:val="30"/>
          <w:highlight w:val="none"/>
          <w:u w:val="single"/>
        </w:rPr>
      </w:pPr>
    </w:p>
    <w:p>
      <w:pPr>
        <w:spacing w:line="540" w:lineRule="exact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谈判被邀请人：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（全称）</w:t>
      </w: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spacing w:line="540" w:lineRule="exact"/>
        <w:ind w:firstLine="588" w:firstLineChars="196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法定代表人（或委托代理人）：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（签字或盖章）</w:t>
      </w:r>
    </w:p>
    <w:p>
      <w:pPr>
        <w:spacing w:line="540" w:lineRule="exact"/>
        <w:textAlignment w:val="baseline"/>
        <w:rPr>
          <w:rFonts w:hint="eastAsia" w:ascii="宋体" w:hAnsi="宋体" w:eastAsia="仿宋_GB2312" w:cs="宋体"/>
          <w:sz w:val="30"/>
          <w:szCs w:val="30"/>
          <w:highlight w:val="none"/>
        </w:rPr>
      </w:pPr>
      <w:r>
        <w:rPr>
          <w:rFonts w:hint="eastAsia" w:ascii="宋体" w:hAnsi="宋体" w:eastAsia="仿宋_GB2312" w:cs="宋体"/>
          <w:sz w:val="30"/>
          <w:szCs w:val="30"/>
          <w:highlight w:val="none"/>
        </w:rPr>
        <w:t> </w:t>
      </w:r>
    </w:p>
    <w:p>
      <w:pPr>
        <w:spacing w:line="540" w:lineRule="exact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 xml:space="preserve">                      　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月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日</w:t>
      </w:r>
    </w:p>
    <w:p>
      <w:pPr>
        <w:spacing w:line="540" w:lineRule="exact"/>
        <w:rPr>
          <w:rFonts w:hint="eastAsia" w:ascii="仿宋_GB2312" w:hAnsi="仿宋" w:eastAsia="仿宋_GB2312"/>
          <w:sz w:val="30"/>
          <w:szCs w:val="3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TA0MzI0MzY4ZDFiNDg3MDk4ZTEzM2Y1Y2ZhZWQifQ=="/>
  </w:docVars>
  <w:rsids>
    <w:rsidRoot w:val="00000000"/>
    <w:rsid w:val="556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uppressAutoHyphens/>
      <w:spacing w:after="120"/>
    </w:pPr>
    <w:rPr>
      <w:kern w:val="1"/>
      <w:lang w:eastAsia="ar-SA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2023-10-09T07:03:29Z</dcterms:created>
  <dc:creator>73480</dc:creator>
  <cp:lastModifiedBy>越努力越幸运</cp:lastModifiedBy>
  <dcterms:modified xsi:type="dcterms:W3CDTF">2023-10-09T07:05:23Z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BEABF14745E3403699CA72A1F5CD9B22_12</vt:lpwstr>
  </property>
</Properties>
</file>