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C736" w14:textId="77777777" w:rsidR="009249BB" w:rsidRDefault="009249BB" w:rsidP="009249B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5A9B254D" w14:textId="77777777" w:rsidR="009249BB" w:rsidRDefault="009249BB" w:rsidP="009249B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处置物品清单</w:t>
      </w:r>
    </w:p>
    <w:p w14:paraId="0CF2EE24" w14:textId="77777777" w:rsidR="009249BB" w:rsidRDefault="009249BB" w:rsidP="009249BB"/>
    <w:tbl>
      <w:tblPr>
        <w:tblW w:w="14490" w:type="dxa"/>
        <w:tblInd w:w="93" w:type="dxa"/>
        <w:tblLook w:val="04A0" w:firstRow="1" w:lastRow="0" w:firstColumn="1" w:lastColumn="0" w:noHBand="0" w:noVBand="1"/>
      </w:tblPr>
      <w:tblGrid>
        <w:gridCol w:w="644"/>
        <w:gridCol w:w="3248"/>
        <w:gridCol w:w="1339"/>
        <w:gridCol w:w="1339"/>
        <w:gridCol w:w="1339"/>
        <w:gridCol w:w="1339"/>
        <w:gridCol w:w="1260"/>
        <w:gridCol w:w="1260"/>
        <w:gridCol w:w="826"/>
        <w:gridCol w:w="1898"/>
      </w:tblGrid>
      <w:tr w:rsidR="009249BB" w14:paraId="37C3033B" w14:textId="77777777" w:rsidTr="00C94FF3">
        <w:trPr>
          <w:trHeight w:val="495"/>
        </w:trPr>
        <w:tc>
          <w:tcPr>
            <w:tcW w:w="14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6958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固定资产评估汇总表</w:t>
            </w:r>
          </w:p>
        </w:tc>
      </w:tr>
      <w:tr w:rsidR="009249BB" w14:paraId="22694849" w14:textId="77777777" w:rsidTr="00C94FF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FC83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0173C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80FF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884C5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A227B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982E7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FB6EE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9883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BE2A7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2E288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表4-6</w:t>
            </w:r>
          </w:p>
        </w:tc>
      </w:tr>
      <w:tr w:rsidR="009249BB" w14:paraId="6DE36F40" w14:textId="77777777" w:rsidTr="00C94FF3">
        <w:trPr>
          <w:trHeight w:val="2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6D9E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评估基准日：2024年9月30日</w:t>
            </w:r>
          </w:p>
        </w:tc>
      </w:tr>
      <w:tr w:rsidR="009249BB" w14:paraId="198BA8C5" w14:textId="77777777" w:rsidTr="00C94FF3">
        <w:trPr>
          <w:trHeight w:val="24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FEAC0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产权持有人：冕宁县洁雅洗涤服务有限责任公司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4DB55F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3CD63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B1A91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71115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156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711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金额单位：人民币元</w:t>
            </w:r>
          </w:p>
        </w:tc>
      </w:tr>
      <w:tr w:rsidR="009249BB" w14:paraId="70EC48D8" w14:textId="77777777" w:rsidTr="00C94FF3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5B7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0C70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资产名称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FC0E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账面价值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8B06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评估价值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3CEF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增值额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6822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增值率%</w:t>
            </w:r>
          </w:p>
        </w:tc>
      </w:tr>
      <w:tr w:rsidR="009249BB" w14:paraId="784AD9FD" w14:textId="77777777" w:rsidTr="00C94FF3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3712B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94B47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998F4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B52C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净值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3023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8F01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净值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F82C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507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净值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0608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34A6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净值</w:t>
            </w:r>
          </w:p>
        </w:tc>
      </w:tr>
      <w:tr w:rsidR="009249BB" w14:paraId="5DFFBF51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9A72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4-6-1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B6AB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FF"/>
                <w:sz w:val="20"/>
                <w:szCs w:val="20"/>
                <w:u w:val="single"/>
              </w:rPr>
            </w:pPr>
            <w:hyperlink w:anchor="'表4-6-1（房屋）'!A1" w:history="1">
              <w:r>
                <w:rPr>
                  <w:rStyle w:val="aa"/>
                  <w:rFonts w:ascii="华文宋体" w:eastAsia="华文宋体" w:hAnsi="华文宋体" w:cs="华文宋体" w:hint="eastAsia"/>
                  <w:sz w:val="20"/>
                  <w:szCs w:val="20"/>
                </w:rPr>
                <w:t>固定资产--房屋建筑物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868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5C82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D1A7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E642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538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3668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DB4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2B8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9249BB" w14:paraId="347B64B1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B5CE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4-6-2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78832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FF"/>
                <w:sz w:val="20"/>
                <w:szCs w:val="20"/>
                <w:u w:val="single"/>
              </w:rPr>
            </w:pPr>
            <w:hyperlink w:anchor="'表4-6-2（构筑物）'!A1" w:history="1">
              <w:r>
                <w:rPr>
                  <w:rStyle w:val="aa"/>
                  <w:rFonts w:ascii="华文宋体" w:eastAsia="华文宋体" w:hAnsi="华文宋体" w:cs="华文宋体" w:hint="eastAsia"/>
                  <w:sz w:val="20"/>
                  <w:szCs w:val="20"/>
                </w:rPr>
                <w:t>固定资产--构筑物及其他辅助设施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0B93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240,427.33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D23C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240,427.33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3669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273,497.00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4412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216,490.00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4E80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33,069.67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5895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-23,937.33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B42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13.75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A14C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-9.96 </w:t>
            </w:r>
          </w:p>
        </w:tc>
      </w:tr>
      <w:tr w:rsidR="009249BB" w14:paraId="3314DBDB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2AAB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4-6-3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B6B0C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FF"/>
                <w:sz w:val="20"/>
                <w:szCs w:val="20"/>
                <w:u w:val="single"/>
              </w:rPr>
            </w:pPr>
            <w:hyperlink w:anchor="'表4-6-3（管道）'!A1" w:history="1">
              <w:r>
                <w:rPr>
                  <w:rStyle w:val="aa"/>
                  <w:rFonts w:ascii="华文宋体" w:eastAsia="华文宋体" w:hAnsi="华文宋体" w:cs="华文宋体" w:hint="eastAsia"/>
                  <w:sz w:val="20"/>
                  <w:szCs w:val="20"/>
                </w:rPr>
                <w:t>固定资产--管道及构槽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672E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366C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9DB9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A3C3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42C2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F74F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61D0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4DA3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9249BB" w14:paraId="21264C36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332E8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4B9A9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FF"/>
                <w:sz w:val="20"/>
                <w:szCs w:val="20"/>
                <w:u w:val="single"/>
              </w:rPr>
            </w:pPr>
            <w:r>
              <w:rPr>
                <w:rFonts w:ascii="华文宋体" w:eastAsia="华文宋体" w:hAnsi="华文宋体" w:cs="华文宋体" w:hint="eastAsia"/>
                <w:color w:val="0000FF"/>
                <w:kern w:val="0"/>
                <w:sz w:val="20"/>
                <w:szCs w:val="20"/>
                <w:u w:val="single"/>
                <w:lang w:bidi="ar"/>
              </w:rPr>
              <w:t>减：房屋建筑物减值准备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357E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FBB51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1E51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DCACA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98CC3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9E577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4CAC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488F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9249BB" w14:paraId="253116DF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722E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74241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房屋建筑物类合计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56E8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240,427.33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E5D1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240,427.33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5A3E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273,497.00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B46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216,490.00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DC77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33,069.67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7B4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-23,937.33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B10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13.75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3500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-9.96 </w:t>
            </w:r>
          </w:p>
        </w:tc>
      </w:tr>
      <w:tr w:rsidR="009249BB" w14:paraId="37F24C1B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7410D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779F9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F0EA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254FF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367D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2AB1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ABD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1B92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8346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E3DB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9249BB" w14:paraId="27F9F4BF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E6B3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4-6-4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15A4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FF"/>
                <w:sz w:val="20"/>
                <w:szCs w:val="20"/>
                <w:u w:val="single"/>
              </w:rPr>
            </w:pPr>
            <w:hyperlink w:anchor="'表4-6-4（机器设备）'!A1" w:history="1">
              <w:r>
                <w:rPr>
                  <w:rStyle w:val="aa"/>
                  <w:rFonts w:ascii="华文宋体" w:eastAsia="华文宋体" w:hAnsi="华文宋体" w:cs="华文宋体" w:hint="eastAsia"/>
                  <w:sz w:val="20"/>
                  <w:szCs w:val="20"/>
                </w:rPr>
                <w:t>固定资产--机器设备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C38E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1,578,073.00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C75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1,504,281.40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025A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1,267,492.00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0929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891,810.00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4836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-310,581.00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2948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-612,471.40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1E7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-19.68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8FA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-40.72 </w:t>
            </w:r>
          </w:p>
        </w:tc>
      </w:tr>
      <w:tr w:rsidR="009249BB" w14:paraId="1DC59F1B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F146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4-6-5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DDB01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FF"/>
                <w:sz w:val="20"/>
                <w:szCs w:val="20"/>
                <w:u w:val="single"/>
              </w:rPr>
            </w:pPr>
            <w:hyperlink w:anchor="'表4-6-5（车辆）'!A1" w:history="1">
              <w:r>
                <w:rPr>
                  <w:rStyle w:val="aa"/>
                  <w:rFonts w:ascii="华文宋体" w:eastAsia="华文宋体" w:hAnsi="华文宋体" w:cs="华文宋体" w:hint="eastAsia"/>
                  <w:sz w:val="20"/>
                  <w:szCs w:val="20"/>
                </w:rPr>
                <w:t>固定资产--车辆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7825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56,450.00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F25C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56,450.00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3B8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57,100.00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9C4B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38,830.00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D70A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650.00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8C45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-17,620.00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009A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33C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-31.21 </w:t>
            </w:r>
          </w:p>
        </w:tc>
      </w:tr>
      <w:tr w:rsidR="009249BB" w14:paraId="71679772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596A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>4-6-6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1D903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FF"/>
                <w:sz w:val="20"/>
                <w:szCs w:val="20"/>
                <w:u w:val="single"/>
              </w:rPr>
            </w:pPr>
            <w:hyperlink w:anchor="'表4-6-6（电子设备）'!A1" w:history="1">
              <w:r>
                <w:rPr>
                  <w:rStyle w:val="aa"/>
                  <w:rFonts w:ascii="华文宋体" w:eastAsia="华文宋体" w:hAnsi="华文宋体" w:cs="华文宋体" w:hint="eastAsia"/>
                  <w:sz w:val="20"/>
                  <w:szCs w:val="20"/>
                </w:rPr>
                <w:t>固定资产--电子设备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F3F7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60,239.00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2062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55,631.50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3DFA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57,019.00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452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34,359.00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13B6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-3,220.00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01F7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-21,272.50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4755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-5.35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68BA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-38.24 </w:t>
            </w:r>
          </w:p>
        </w:tc>
      </w:tr>
      <w:tr w:rsidR="009249BB" w14:paraId="5D3A0937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9E933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41BE0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FF"/>
                <w:sz w:val="20"/>
                <w:szCs w:val="20"/>
                <w:u w:val="single"/>
              </w:rPr>
            </w:pPr>
            <w:r>
              <w:rPr>
                <w:rFonts w:ascii="华文宋体" w:eastAsia="华文宋体" w:hAnsi="华文宋体" w:cs="华文宋体" w:hint="eastAsia"/>
                <w:color w:val="0000FF"/>
                <w:kern w:val="0"/>
                <w:sz w:val="20"/>
                <w:szCs w:val="20"/>
                <w:u w:val="single"/>
                <w:lang w:bidi="ar"/>
              </w:rPr>
              <w:t>减：设备减值准备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E2BC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5A9C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E082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BF69F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0F08E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9334D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20843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3AC6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</w:tr>
      <w:tr w:rsidR="009249BB" w14:paraId="6E1110ED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0715A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95286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设备类合计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FCDC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1,694,762.00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6F34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1,616,362.90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F173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1,381,611.00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BB7D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964,999.00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9430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-313,151.00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CF75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-651,363.90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033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-18.48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C590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-40.30 </w:t>
            </w:r>
          </w:p>
        </w:tc>
      </w:tr>
      <w:tr w:rsidR="009249BB" w14:paraId="446A18E2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33FB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F6336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DD665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6E15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FC22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88CE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1D32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691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EBDD1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4D271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</w:tr>
      <w:tr w:rsidR="009249BB" w14:paraId="170AF6D7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97C3B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FAD03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D342A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7148F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CA1F7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E6FD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5C00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5CC5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C73E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83AF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9249BB" w14:paraId="64563960" w14:textId="77777777" w:rsidTr="00C94FF3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C592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58FE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固定资产合计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E5D1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1,935,189.33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73DB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1,856,790.23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6511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1,655,108.00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041DC7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1,181,489.00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67E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-280,081.33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3B1A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-675,301.23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791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-14.47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DD5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-36.37 </w:t>
            </w:r>
          </w:p>
        </w:tc>
      </w:tr>
    </w:tbl>
    <w:p w14:paraId="5AE4069E" w14:textId="77777777" w:rsidR="009249BB" w:rsidRDefault="009249BB" w:rsidP="009249BB">
      <w:pPr>
        <w:tabs>
          <w:tab w:val="left" w:pos="804"/>
        </w:tabs>
        <w:jc w:val="left"/>
      </w:pPr>
    </w:p>
    <w:p w14:paraId="78DEC711" w14:textId="77777777" w:rsidR="009249BB" w:rsidRDefault="009249BB" w:rsidP="009249BB">
      <w:pPr>
        <w:pStyle w:val="4"/>
      </w:pPr>
    </w:p>
    <w:p w14:paraId="1587D80E" w14:textId="77777777" w:rsidR="009249BB" w:rsidRDefault="009249BB" w:rsidP="009249BB"/>
    <w:p w14:paraId="177854C0" w14:textId="77777777" w:rsidR="009249BB" w:rsidRDefault="009249BB" w:rsidP="009249BB">
      <w:pPr>
        <w:pStyle w:val="4"/>
      </w:pPr>
    </w:p>
    <w:p w14:paraId="7E57FE0C" w14:textId="77777777" w:rsidR="009249BB" w:rsidRDefault="009249BB" w:rsidP="009249BB"/>
    <w:p w14:paraId="10BA0A53" w14:textId="77777777" w:rsidR="009249BB" w:rsidRDefault="009249BB" w:rsidP="009249BB">
      <w:pPr>
        <w:pStyle w:val="4"/>
      </w:pPr>
    </w:p>
    <w:p w14:paraId="4C2ABE49" w14:textId="77777777" w:rsidR="009249BB" w:rsidRDefault="009249BB" w:rsidP="009249BB"/>
    <w:p w14:paraId="1ED2CFD6" w14:textId="77777777" w:rsidR="009249BB" w:rsidRDefault="009249BB" w:rsidP="009249BB">
      <w:pPr>
        <w:pStyle w:val="4"/>
      </w:pPr>
    </w:p>
    <w:p w14:paraId="187C0C00" w14:textId="77777777" w:rsidR="009249BB" w:rsidRDefault="009249BB" w:rsidP="009249BB"/>
    <w:p w14:paraId="69E52BDF" w14:textId="77777777" w:rsidR="009249BB" w:rsidRDefault="009249BB" w:rsidP="009249BB">
      <w:pPr>
        <w:pStyle w:val="4"/>
      </w:pPr>
    </w:p>
    <w:p w14:paraId="17D0FBFB" w14:textId="77777777" w:rsidR="009249BB" w:rsidRDefault="009249BB" w:rsidP="009249BB"/>
    <w:p w14:paraId="475F8A39" w14:textId="77777777" w:rsidR="009249BB" w:rsidRDefault="009249BB" w:rsidP="009249BB">
      <w:pPr>
        <w:pStyle w:val="4"/>
      </w:pPr>
    </w:p>
    <w:p w14:paraId="374695D5" w14:textId="77777777" w:rsidR="009249BB" w:rsidRDefault="009249BB" w:rsidP="009249BB"/>
    <w:tbl>
      <w:tblPr>
        <w:tblW w:w="15220" w:type="dxa"/>
        <w:tblInd w:w="93" w:type="dxa"/>
        <w:tblLook w:val="04A0" w:firstRow="1" w:lastRow="0" w:firstColumn="1" w:lastColumn="0" w:noHBand="0" w:noVBand="1"/>
      </w:tblPr>
      <w:tblGrid>
        <w:gridCol w:w="496"/>
        <w:gridCol w:w="1239"/>
        <w:gridCol w:w="564"/>
        <w:gridCol w:w="1249"/>
        <w:gridCol w:w="685"/>
        <w:gridCol w:w="553"/>
        <w:gridCol w:w="662"/>
        <w:gridCol w:w="1116"/>
        <w:gridCol w:w="898"/>
        <w:gridCol w:w="1331"/>
        <w:gridCol w:w="1303"/>
        <w:gridCol w:w="1093"/>
        <w:gridCol w:w="766"/>
        <w:gridCol w:w="1093"/>
        <w:gridCol w:w="740"/>
        <w:gridCol w:w="537"/>
        <w:gridCol w:w="897"/>
      </w:tblGrid>
      <w:tr w:rsidR="009249BB" w14:paraId="4C19EE7E" w14:textId="77777777" w:rsidTr="00C94FF3">
        <w:trPr>
          <w:trHeight w:val="630"/>
        </w:trPr>
        <w:tc>
          <w:tcPr>
            <w:tcW w:w="152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EE02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固定资产——构筑物及其他辅助设施评估明细表</w:t>
            </w:r>
          </w:p>
        </w:tc>
      </w:tr>
      <w:tr w:rsidR="009249BB" w14:paraId="29128AB7" w14:textId="77777777" w:rsidTr="00C94FF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25B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1A46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AA588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D0B6D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C373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EA13A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C180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4B83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7B66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CA69D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0CD26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AE4CD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8569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E37E5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14A6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BF095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5A85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表4-6-2 </w:t>
            </w:r>
          </w:p>
        </w:tc>
      </w:tr>
      <w:tr w:rsidR="009249BB" w14:paraId="5827681E" w14:textId="77777777" w:rsidTr="00C94FF3">
        <w:trPr>
          <w:trHeight w:val="402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0659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评估基准日：2024年9月30日</w:t>
            </w:r>
          </w:p>
        </w:tc>
      </w:tr>
      <w:tr w:rsidR="009249BB" w14:paraId="17842D86" w14:textId="77777777" w:rsidTr="00C94FF3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21B31" w14:textId="77777777" w:rsidR="009249BB" w:rsidRDefault="009249BB" w:rsidP="00C94FF3">
            <w:pPr>
              <w:widowControl/>
              <w:jc w:val="lef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产权持有人：冕宁县洁雅洗涤服务有限责任公司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0DE6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FF"/>
                <w:sz w:val="18"/>
                <w:szCs w:val="18"/>
                <w:u w:val="single"/>
              </w:rPr>
            </w:pPr>
            <w:hyperlink w:anchor="'表4-6（固定资产汇总）'!A1" w:history="1">
              <w:r>
                <w:rPr>
                  <w:rStyle w:val="aa"/>
                  <w:rFonts w:ascii="华文宋体" w:eastAsia="华文宋体" w:hAnsi="华文宋体" w:cs="华文宋体" w:hint="eastAsia"/>
                  <w:sz w:val="18"/>
                  <w:szCs w:val="18"/>
                </w:rPr>
                <w:t>返回上一级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2E5C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35849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ED2B2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5B8E7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33F45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F339A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B666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金额单位：人民币元</w:t>
            </w:r>
          </w:p>
        </w:tc>
      </w:tr>
      <w:tr w:rsidR="009249BB" w14:paraId="1FCB059E" w14:textId="77777777" w:rsidTr="00C94FF3">
        <w:trPr>
          <w:trHeight w:val="3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38A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649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FEF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结构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812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建成年月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54821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长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0F818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宽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E9C5D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高(深)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582EE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计量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7E0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D2A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账面价值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B51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评估值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398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增值率%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BC4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评估单价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B26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9249BB" w14:paraId="22CD1050" w14:textId="77777777" w:rsidTr="00C94FF3">
        <w:trPr>
          <w:trHeight w:val="325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3CF7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9CE7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4D91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930F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890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(m)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B96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(m)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4E2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(m)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34C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3F48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A59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818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净值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917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E94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成新率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5C6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净值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D4E8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A62A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89F3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11C8CE09" w14:textId="77777777" w:rsidTr="00C94FF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7892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590EF" w14:textId="77777777" w:rsidR="009249BB" w:rsidRDefault="009249BB" w:rsidP="00C94FF3">
            <w:pPr>
              <w:widowControl/>
              <w:jc w:val="lef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彩钢瓦棚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5ECA6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959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2022年4月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C84C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F5B0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3077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2FCE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460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7C29A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20,000.00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16708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20,000.00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9CFB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48,600.00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4BC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72.00%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9289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34,992.00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65EF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74.96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672EA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34989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074B8629" w14:textId="77777777" w:rsidTr="00C94FF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4EAC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1D38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污水池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0DA24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D670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2022年3月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64A1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61AD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FAD7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FDEB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FCC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23B16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61,265.00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18312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61,265.00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3FB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75,000.00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A11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81.00%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72B9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60,750.00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F8B0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-0.84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5899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B9F50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661F40D5" w14:textId="77777777" w:rsidTr="00C94FF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696A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801F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彩钢棚（板房）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8F2D0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7EF5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2024年1月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53438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125DC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6106A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05B6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FF87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146.69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B64A7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48,037.33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1290B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48,037.33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64B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44,007.00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77AC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92.00%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2E31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40,486.00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FC35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-15.72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70CAD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DF14F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5524E9C1" w14:textId="77777777" w:rsidTr="00C94FF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7231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F36B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机井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90837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D169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2022年3月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8C5B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6116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5F23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AB78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F4D5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7159E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24,300.00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51069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24,300.00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66F5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29,160.00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A48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83.00%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20C4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24,203.00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F2C2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-0.40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DE54E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2B4F4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5F332E4A" w14:textId="77777777" w:rsidTr="00C94FF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8675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EA86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浸泡池砖台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ECFB3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2E8A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2023年12月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36A3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D9D7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E928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0.55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83D2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EE18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EC227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730.00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AF7EE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730.00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5448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790.00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316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92.00%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1630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727.00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0555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-0.41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5B52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8F5F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1CCEF118" w14:textId="77777777" w:rsidTr="00C94FF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B39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42A2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浸泡池水缸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2E5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0E81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2023年12月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48E3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01E4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9AC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E8A3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A6C3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5CE26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1,600.00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257C1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1,600.00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59B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1,536.00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6EDB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92.00%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7B10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1,413.00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05CB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-11.69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1071C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8CF8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398BD327" w14:textId="77777777" w:rsidTr="00C94FF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E7E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8B7E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广告牌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B11B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2F15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0A2D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F9F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8FC66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7D18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D5D3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CE908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25,495.00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4B5A5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25,495.00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3755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13,198.00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A12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70.00%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F36E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9,239.00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903D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-63.76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45DF6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59BEE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34A9283E" w14:textId="77777777" w:rsidTr="00C94FF3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042E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798E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电路安装、施工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E3B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E1CD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2022年2月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4998D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9A5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55C5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B247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277B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69D50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59,000.00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DE200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59,000.00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EEF8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61,206.00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792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73.00%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CD8C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44,680.00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5999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-24.27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3350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47A01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275E1BDA" w14:textId="77777777" w:rsidTr="00C94FF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9AEFC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AD8EE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1051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C3883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0E38A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5F8FA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D727A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D7C20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FAE3E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C5976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0F502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325B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CA4B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83AFB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B66B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FF816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D1EAA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6DA953D4" w14:textId="77777777" w:rsidTr="00C94FF3">
        <w:trPr>
          <w:trHeight w:val="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F4798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A846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68317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FE61E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BE1CB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1FADF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1F37D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6B7E8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A33A4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C1E3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240,427.33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0767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240,427.33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D22B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273,497.00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AD4B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FA72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216,490.00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C7D3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-9.96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CEFC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7EA6E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</w:tbl>
    <w:p w14:paraId="1401CC00" w14:textId="77777777" w:rsidR="009249BB" w:rsidRDefault="009249BB" w:rsidP="009249BB"/>
    <w:p w14:paraId="23FBE9B4" w14:textId="77777777" w:rsidR="009249BB" w:rsidRDefault="009249BB" w:rsidP="009249BB">
      <w:pPr>
        <w:pStyle w:val="4"/>
      </w:pPr>
    </w:p>
    <w:tbl>
      <w:tblPr>
        <w:tblW w:w="14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4"/>
        <w:gridCol w:w="374"/>
        <w:gridCol w:w="1283"/>
        <w:gridCol w:w="1141"/>
        <w:gridCol w:w="1497"/>
        <w:gridCol w:w="513"/>
        <w:gridCol w:w="487"/>
        <w:gridCol w:w="1117"/>
        <w:gridCol w:w="1183"/>
        <w:gridCol w:w="1050"/>
        <w:gridCol w:w="1067"/>
        <w:gridCol w:w="1133"/>
        <w:gridCol w:w="800"/>
        <w:gridCol w:w="1084"/>
        <w:gridCol w:w="1033"/>
        <w:gridCol w:w="800"/>
      </w:tblGrid>
      <w:tr w:rsidR="009249BB" w14:paraId="71024B64" w14:textId="77777777" w:rsidTr="00C94FF3">
        <w:trPr>
          <w:trHeight w:val="435"/>
        </w:trPr>
        <w:tc>
          <w:tcPr>
            <w:tcW w:w="149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15FB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固定资产——机器设备评估明细表</w:t>
            </w:r>
          </w:p>
        </w:tc>
      </w:tr>
      <w:tr w:rsidR="009249BB" w14:paraId="2D0C3694" w14:textId="77777777" w:rsidTr="00C94FF3">
        <w:trPr>
          <w:trHeight w:val="24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33FF5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93A98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9D9F3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B02C9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6CC1B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12804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CCD6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0E19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4C58E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B7E5A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B0B28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7A372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622CE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22EB2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6583B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82C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表4-6-4</w:t>
            </w:r>
          </w:p>
        </w:tc>
      </w:tr>
      <w:tr w:rsidR="009249BB" w14:paraId="51C731BF" w14:textId="77777777" w:rsidTr="00C94FF3">
        <w:trPr>
          <w:trHeight w:val="240"/>
        </w:trPr>
        <w:tc>
          <w:tcPr>
            <w:tcW w:w="149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6870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评估基准日：2024年9月30日</w:t>
            </w:r>
          </w:p>
        </w:tc>
      </w:tr>
      <w:tr w:rsidR="009249BB" w14:paraId="6B52FD5E" w14:textId="77777777" w:rsidTr="00C94FF3">
        <w:trPr>
          <w:trHeight w:val="240"/>
        </w:trPr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3F2E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产权持有人：冕宁县洁雅洗涤服务有限责任公司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0BCE5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hyperlink w:anchor="'表4-6（固定资产汇总）'!A1" w:history="1">
              <w:r>
                <w:rPr>
                  <w:rStyle w:val="aa"/>
                  <w:rFonts w:ascii="华文宋体" w:eastAsia="华文宋体" w:hAnsi="华文宋体" w:cs="华文宋体" w:hint="eastAsia"/>
                  <w:sz w:val="18"/>
                  <w:szCs w:val="18"/>
                </w:rPr>
                <w:t>返回上一级</w:t>
              </w:r>
            </w:hyperlink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A0B0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077C0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EC550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44942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B2F7C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7EF7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8982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金额单位：人民币元</w:t>
            </w:r>
          </w:p>
        </w:tc>
      </w:tr>
      <w:tr w:rsidR="009249BB" w14:paraId="17761F91" w14:textId="77777777" w:rsidTr="00C94FF3">
        <w:trPr>
          <w:trHeight w:val="240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E52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38DEB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96A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4B4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DA3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生产厂家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81D17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计量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4CA4E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数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5E3AD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购置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04CBB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启用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CB0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>账面价值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911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评估价值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755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增减率%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A87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9249BB" w14:paraId="157ECB0E" w14:textId="77777777" w:rsidTr="00C94FF3">
        <w:trPr>
          <w:trHeight w:val="240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C4B6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351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地点</w:t>
            </w: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64F5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EE4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33D8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D0B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ED7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EB6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C93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84B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629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>净值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F99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A11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成新率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AF2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净值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71C8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B22B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0888B768" w14:textId="77777777" w:rsidTr="00C94FF3">
        <w:trPr>
          <w:trHeight w:val="7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08AB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74669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E423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锅炉设备（多回程生物质蒸汽发生器）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1032F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1000kg/h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EE47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8E93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7D17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F24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019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473A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216,800.00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625FC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195,770.36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1D9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140,000.00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438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82.00%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3A72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114,800.00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0487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-41.36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94AD6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1D409988" w14:textId="77777777" w:rsidTr="00C94FF3">
        <w:trPr>
          <w:trHeight w:val="7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C51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5883A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EB90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空压机（永磁变频螺杆式空压机）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4F2FD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7.5KW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C189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宁津鑫奥健身科技有限公司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F4E5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DCBA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9D6C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4A5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EA2DC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A99EE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084B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4,988.00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EE0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70.00%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95E2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3,492.00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DC41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7F8CC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69045957" w14:textId="77777777" w:rsidTr="00C94FF3">
        <w:trPr>
          <w:trHeight w:val="7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EADB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AE2E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E1BF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一体化污水处理设备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9175B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XXWS_30_Z 30m³/D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D607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迈宝赫健身器材有限公司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877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5873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04E0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E135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81438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241,000.00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C839B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208,866.72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B44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132,000.00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52C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76.00%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525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100,320.00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4C5D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-51.97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6AFD5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3D72AE1A" w14:textId="77777777" w:rsidTr="00C94FF3">
        <w:trPr>
          <w:trHeight w:val="7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4C1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75D33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67BC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软水处理器（20t|h）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B7AF3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20t|h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AC72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迈宝赫健身器材有限公司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C680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FD3D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F69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A32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D8E6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FBF34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0AF4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33,000.00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FD0C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76.00%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776F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25,080.00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CF2F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2083B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4ED63A22" w14:textId="77777777" w:rsidTr="00C94FF3">
        <w:trPr>
          <w:trHeight w:val="7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E003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B7050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6C3A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不锈钢水箱（4.0*3.0*2.5）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4CBA0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30T 4.0*3.0*2.5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C22C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迈宝赫健身器材有限公司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9CE0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0C2C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DF31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2765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1E288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C64D4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08A8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35,000.00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07B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76.00%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807B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26,600.00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E10A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2215A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6F6B61DE" w14:textId="77777777" w:rsidTr="00C94FF3">
        <w:trPr>
          <w:trHeight w:val="7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0C4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10F81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B08A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威士德100公斤洗脱机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D6E87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XGQ-100h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2D6C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迈宝赫健身器材有限公司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9762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6A1F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14F5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5E3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0CC4E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790,000.00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96E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>790,000.00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7867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174,000.00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DDA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67.00%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78D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116,580.00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348F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-85.24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22828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046994D7" w14:textId="77777777" w:rsidTr="00C94FF3">
        <w:trPr>
          <w:trHeight w:val="7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66B9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AA06C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5942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威士德100公斤烘干机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1DC91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SWA801-100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8B3B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成都鑫之旺家具有限公司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5272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B0EE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6AB2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1A44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91EB3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951D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5C7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42,000.00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2BE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67.00%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F01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28,140.00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AA4E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4359D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6243425F" w14:textId="77777777" w:rsidTr="00C94FF3">
        <w:trPr>
          <w:trHeight w:val="36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FB68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B0CC5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E1B2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威士德四辊烫平机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3484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YPAIV-3300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9767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100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FAC9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C103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6EA2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150F3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6D72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68EE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190,000.00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6D5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67.00%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F9E9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127,300.00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4B81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1610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2494E567" w14:textId="77777777" w:rsidTr="00C94FF3">
        <w:trPr>
          <w:trHeight w:val="48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6193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4F1C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A4A3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威士德折叠机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CD549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ZD-3300-V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23B7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北京恒昌汇通台球桌厂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A074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6534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4FFB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E92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00B9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747A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39CC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150,000.00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19E8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67.00%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A81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100,500.00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EF0F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E4548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0416B79B" w14:textId="77777777" w:rsidTr="00C94FF3">
        <w:trPr>
          <w:trHeight w:val="7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158D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A0154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C976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威士德送布机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A7475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SB-3300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7602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成都鑫之旺家具有限公司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60BD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0D3C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A4F1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FE4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BBAAF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B8D2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23A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80,000.00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D0C8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67.00%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6B3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53,600.00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E4C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1A0E9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744C41A8" w14:textId="77777777" w:rsidTr="00C94FF3">
        <w:trPr>
          <w:trHeight w:val="72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E682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FB9BA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E8B7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管道、线路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8DA6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D2A0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成都鑫之旺家具有限公司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B1C3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7416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3EB5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794C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2CCDC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103,000.00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A13D4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83,017.96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61E4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104,630.00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324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73.00%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DC94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76,380.00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08F8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-8.00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FE260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3CD7C8C5" w14:textId="77777777" w:rsidTr="00C94FF3">
        <w:trPr>
          <w:trHeight w:val="48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FC07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8825B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BC12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邦乐尼100公斤烘干机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4BE4D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HG-100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57FEB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1C1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736F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3387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2021年9月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A8F5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2021年9月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ACF7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 39,600.00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075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>39,600.00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3DF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27,451.00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EAA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65.00%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66AB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17,843.00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93BC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-54.94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75C2B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439F3A58" w14:textId="77777777" w:rsidTr="00C94FF3">
        <w:trPr>
          <w:trHeight w:val="48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DFDA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4345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5FBE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邦乐尼100公斤洗脱机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3E645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XGQ-100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D4A3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B367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AD5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A10E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2021年9月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87B1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2021年9月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7DCA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 85,000.00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D9B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>85,000.00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5224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65,901.00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E5B4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65.00%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BEDD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42,836.00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FAF4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-49.60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3FD0A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7E4421B8" w14:textId="77777777" w:rsidTr="00C94FF3">
        <w:trPr>
          <w:trHeight w:val="48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E0BA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231B4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A207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邦乐尼20公斤洗脱机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9C600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XGQ-20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DD792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3F99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C0CB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0E57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2021年9月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F81A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2021年9月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E072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 21,800.00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96C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>21,800.00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EC77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15,021.00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81F7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65.00%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F8BB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9,764.00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0B58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-55.21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14DD9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108D0CEF" w14:textId="77777777" w:rsidTr="00C94FF3">
        <w:trPr>
          <w:trHeight w:val="36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E904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1A4B9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1823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单辊烫平机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FC2C5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PYI-3000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FC10F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E067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B991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BE8B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2021年9月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39A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2021年9月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DA9B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 38,600.00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D13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>38,600.00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92ED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37,701.00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829C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65.00%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185D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24,506.00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7998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-36.51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A0B37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006024A9" w14:textId="77777777" w:rsidTr="00C94FF3">
        <w:trPr>
          <w:trHeight w:val="36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5D90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E830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62EF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低压配电柜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616F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DCDC5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CE8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E708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A4F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2022年2月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85AD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2022年2月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2C6E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 28,813.00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2DB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>28,813.00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75E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24,000.00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45F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65.00%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370B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15,600.00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8281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-45.86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62397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17CFE5A4" w14:textId="77777777" w:rsidTr="00C94FF3">
        <w:trPr>
          <w:trHeight w:val="36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B21D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E02A8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CF2C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加热器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07A0A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6AE2B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48DF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767F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B644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2022年3月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244C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2022年3月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4F8A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 7,000.00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1CA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>7,000.00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E69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5,576.00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044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53.00%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BBEE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2,955.00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676F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-57.79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F72B1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4D50D746" w14:textId="77777777" w:rsidTr="00C94FF3">
        <w:trPr>
          <w:trHeight w:val="36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894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4A504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48B8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空压机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9282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72FF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7E7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C52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8B4F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2024年1月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26A9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2024年1月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062B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 5,000.00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91A3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 4,353.36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BDB7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4,988.00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EF3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89.00%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0E9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4,439.00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7945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1.97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3A7FF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25A008FF" w14:textId="77777777" w:rsidTr="00C94FF3">
        <w:trPr>
          <w:trHeight w:val="48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790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2471A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7035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卫生间电热水器1个、浴霸1个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9132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1365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B04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828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9AD7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2023年11月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FA29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2023年11月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C585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 1,460.00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B5E7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>1,460.00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56E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1,236.00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C82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87.00%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89F3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1,075.00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1D8E7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AE56A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7C3A096C" w14:textId="77777777" w:rsidTr="00C94FF3">
        <w:trPr>
          <w:trHeight w:val="36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5F14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63E6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012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A5284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C7CE0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F7F01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83D46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A6A1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C6686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FC1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 1,578,073.00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40CC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18"/>
                <w:szCs w:val="18"/>
                <w:lang w:bidi="ar"/>
              </w:rPr>
              <w:t xml:space="preserve"> 1,504,281.40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86F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1,267,492.00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8310E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ECE0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891,810.00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2207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-40.72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3FA67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</w:tbl>
    <w:p w14:paraId="5988636D" w14:textId="77777777" w:rsidR="009249BB" w:rsidRDefault="009249BB" w:rsidP="009249BB"/>
    <w:p w14:paraId="605B3BB7" w14:textId="77777777" w:rsidR="009249BB" w:rsidRDefault="009249BB" w:rsidP="009249BB">
      <w:pPr>
        <w:pStyle w:val="4"/>
      </w:pPr>
    </w:p>
    <w:p w14:paraId="270EC3A2" w14:textId="77777777" w:rsidR="009249BB" w:rsidRDefault="009249BB" w:rsidP="009249BB"/>
    <w:p w14:paraId="7C73E3C2" w14:textId="77777777" w:rsidR="009249BB" w:rsidRDefault="009249BB" w:rsidP="009249BB">
      <w:pPr>
        <w:pStyle w:val="4"/>
      </w:pPr>
    </w:p>
    <w:p w14:paraId="04F57561" w14:textId="77777777" w:rsidR="009249BB" w:rsidRDefault="009249BB" w:rsidP="009249BB"/>
    <w:p w14:paraId="57A4ACEE" w14:textId="77777777" w:rsidR="009249BB" w:rsidRDefault="009249BB" w:rsidP="009249BB">
      <w:pPr>
        <w:pStyle w:val="4"/>
      </w:pPr>
    </w:p>
    <w:p w14:paraId="638B041F" w14:textId="77777777" w:rsidR="009249BB" w:rsidRDefault="009249BB" w:rsidP="009249BB"/>
    <w:p w14:paraId="6729F50C" w14:textId="77777777" w:rsidR="009249BB" w:rsidRDefault="009249BB" w:rsidP="009249BB">
      <w:pPr>
        <w:pStyle w:val="4"/>
      </w:pPr>
    </w:p>
    <w:p w14:paraId="4FAABAC1" w14:textId="77777777" w:rsidR="009249BB" w:rsidRDefault="009249BB" w:rsidP="009249BB"/>
    <w:p w14:paraId="63CB5F71" w14:textId="77777777" w:rsidR="009249BB" w:rsidRDefault="009249BB" w:rsidP="009249BB">
      <w:pPr>
        <w:pStyle w:val="4"/>
      </w:pPr>
    </w:p>
    <w:p w14:paraId="0C197062" w14:textId="77777777" w:rsidR="009249BB" w:rsidRDefault="009249BB" w:rsidP="009249BB"/>
    <w:p w14:paraId="46F91C85" w14:textId="77777777" w:rsidR="009249BB" w:rsidRDefault="009249BB" w:rsidP="009249BB">
      <w:pPr>
        <w:pStyle w:val="4"/>
      </w:pPr>
    </w:p>
    <w:p w14:paraId="5DC7E7A4" w14:textId="77777777" w:rsidR="009249BB" w:rsidRDefault="009249BB" w:rsidP="009249BB">
      <w:pPr>
        <w:pStyle w:val="4"/>
      </w:pPr>
    </w:p>
    <w:tbl>
      <w:tblPr>
        <w:tblW w:w="146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8"/>
        <w:gridCol w:w="1400"/>
        <w:gridCol w:w="2045"/>
        <w:gridCol w:w="697"/>
        <w:gridCol w:w="809"/>
        <w:gridCol w:w="1188"/>
        <w:gridCol w:w="1130"/>
        <w:gridCol w:w="886"/>
        <w:gridCol w:w="907"/>
        <w:gridCol w:w="907"/>
        <w:gridCol w:w="907"/>
        <w:gridCol w:w="689"/>
        <w:gridCol w:w="907"/>
        <w:gridCol w:w="687"/>
        <w:gridCol w:w="1076"/>
      </w:tblGrid>
      <w:tr w:rsidR="009249BB" w14:paraId="18FDB48B" w14:textId="77777777" w:rsidTr="00C94FF3">
        <w:trPr>
          <w:trHeight w:val="435"/>
        </w:trPr>
        <w:tc>
          <w:tcPr>
            <w:tcW w:w="146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E69CD" w14:textId="77777777" w:rsidR="009249BB" w:rsidRDefault="009249BB" w:rsidP="00C94FF3">
            <w:pPr>
              <w:widowControl/>
              <w:jc w:val="center"/>
              <w:textAlignment w:val="bottom"/>
              <w:rPr>
                <w:rFonts w:ascii="华文宋体" w:eastAsia="华文宋体" w:hAnsi="华文宋体" w:cs="华文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固定资产——车辆评估明细表</w:t>
            </w:r>
          </w:p>
        </w:tc>
      </w:tr>
      <w:tr w:rsidR="009249BB" w14:paraId="1EF9D3F3" w14:textId="77777777" w:rsidTr="00C94FF3">
        <w:trPr>
          <w:trHeight w:val="24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EE85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23CBC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B8A9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9065C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5BE87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B2957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DE8D0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574B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6A906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EF750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29162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FFD7E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CC103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572B2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DF200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表4-6-5</w:t>
            </w:r>
          </w:p>
        </w:tc>
      </w:tr>
      <w:tr w:rsidR="009249BB" w14:paraId="7B16B9EA" w14:textId="77777777" w:rsidTr="00C94FF3">
        <w:trPr>
          <w:trHeight w:val="240"/>
        </w:trPr>
        <w:tc>
          <w:tcPr>
            <w:tcW w:w="146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4E51F" w14:textId="77777777" w:rsidR="009249BB" w:rsidRDefault="009249BB" w:rsidP="00C94FF3">
            <w:pPr>
              <w:widowControl/>
              <w:jc w:val="center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评估基准日：2024年9月30日</w:t>
            </w:r>
          </w:p>
        </w:tc>
      </w:tr>
      <w:tr w:rsidR="009249BB" w14:paraId="538A7028" w14:textId="77777777" w:rsidTr="00C94FF3">
        <w:trPr>
          <w:trHeight w:val="240"/>
        </w:trPr>
        <w:tc>
          <w:tcPr>
            <w:tcW w:w="6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3654" w14:textId="77777777" w:rsidR="009249BB" w:rsidRDefault="009249BB" w:rsidP="00C94FF3">
            <w:pPr>
              <w:widowControl/>
              <w:jc w:val="lef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产权持有人：冕宁县洁雅洗涤服务有限责任公司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BF2C9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FF"/>
                <w:sz w:val="18"/>
                <w:szCs w:val="18"/>
                <w:u w:val="single"/>
              </w:rPr>
            </w:pPr>
            <w:hyperlink w:anchor="'表4-6（固定资产汇总）'!A1" w:history="1">
              <w:r>
                <w:rPr>
                  <w:rStyle w:val="aa"/>
                  <w:rFonts w:ascii="华文宋体" w:eastAsia="华文宋体" w:hAnsi="华文宋体" w:cs="华文宋体" w:hint="eastAsia"/>
                  <w:sz w:val="18"/>
                  <w:szCs w:val="18"/>
                </w:rPr>
                <w:t>返回上一级</w:t>
              </w:r>
            </w:hyperlink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DBA52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1C990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E50C2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D0C33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9E5AE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D264A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2DC2C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3E0D" w14:textId="77777777" w:rsidR="009249BB" w:rsidRDefault="009249BB" w:rsidP="00C94FF3">
            <w:pPr>
              <w:widowControl/>
              <w:jc w:val="right"/>
              <w:textAlignment w:val="bottom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金额单位：人民币元</w:t>
            </w:r>
          </w:p>
        </w:tc>
      </w:tr>
      <w:tr w:rsidR="009249BB" w14:paraId="4D10C33B" w14:textId="77777777" w:rsidTr="00C94FF3">
        <w:trPr>
          <w:trHeight w:val="240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9D0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D27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车辆行驶证号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DEC4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车辆名称及规格型号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A0E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生产厂家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B04B3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计量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42296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购置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3B965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启用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03180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已行驶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D22D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账面价值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DC8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评估价值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2C1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增减率%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452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9249BB" w14:paraId="6D93A486" w14:textId="77777777" w:rsidTr="00C94FF3">
        <w:trPr>
          <w:trHeight w:val="240"/>
        </w:trPr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9503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611F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58B3F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D76F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BE9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F3F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B14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13D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里程(万km)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2DC2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5F4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净值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3D6D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DA7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成新率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DC9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净值</w:t>
            </w: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C8F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BCB7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4843761A" w14:textId="77777777" w:rsidTr="00C94FF3">
        <w:trPr>
          <w:trHeight w:val="36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BA60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D7CC3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LVAV2JVB6ME548973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82858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FF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FF0000"/>
                <w:kern w:val="0"/>
                <w:sz w:val="18"/>
                <w:szCs w:val="18"/>
                <w:lang w:bidi="ar"/>
              </w:rPr>
              <w:t>福田祥菱BJ5020XXY2JV5-53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09A33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福田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8756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C2F2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2021年10月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9E35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2021年10月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3DB0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7.97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63B2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56,450.00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886C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56,450.00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6ABD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57,100.00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B88D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68.00%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D4DE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38,830.00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1D6A1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-31.21 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3BE2B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74CA0EFA" w14:textId="77777777" w:rsidTr="00C94FF3">
        <w:trPr>
          <w:trHeight w:val="36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68E4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DE50E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9360F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BAD8C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DB45E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D5230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6E5B0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65A24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D02AE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C7A64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03C7A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CC864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0ADB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6575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0C3F3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  <w:tr w:rsidR="009249BB" w14:paraId="62FF1592" w14:textId="77777777" w:rsidTr="00C94FF3">
        <w:trPr>
          <w:trHeight w:val="36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D7486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BFB24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725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53A69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C0F0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C7527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3B53" w14:textId="77777777" w:rsidR="009249BB" w:rsidRDefault="009249BB" w:rsidP="00C94FF3">
            <w:pPr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BB70C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9FD4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56,450.00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9125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56,450.00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8234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57,100.00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EA878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1F497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38,830.00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0F508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-31.21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52C3D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</w:tr>
    </w:tbl>
    <w:p w14:paraId="6EEB7427" w14:textId="77777777" w:rsidR="009249BB" w:rsidRDefault="009249BB" w:rsidP="009249BB"/>
    <w:p w14:paraId="59D3EE82" w14:textId="77777777" w:rsidR="009249BB" w:rsidRDefault="009249BB" w:rsidP="009249BB">
      <w:pPr>
        <w:pStyle w:val="4"/>
      </w:pPr>
    </w:p>
    <w:p w14:paraId="3271D243" w14:textId="77777777" w:rsidR="009249BB" w:rsidRDefault="009249BB" w:rsidP="009249BB"/>
    <w:p w14:paraId="539C106E" w14:textId="77777777" w:rsidR="009249BB" w:rsidRDefault="009249BB" w:rsidP="009249BB">
      <w:pPr>
        <w:pStyle w:val="4"/>
      </w:pPr>
    </w:p>
    <w:p w14:paraId="252F3FBA" w14:textId="77777777" w:rsidR="009249BB" w:rsidRDefault="009249BB" w:rsidP="009249BB"/>
    <w:p w14:paraId="20AC8E66" w14:textId="77777777" w:rsidR="009249BB" w:rsidRDefault="009249BB" w:rsidP="009249BB">
      <w:pPr>
        <w:pStyle w:val="4"/>
      </w:pPr>
    </w:p>
    <w:p w14:paraId="16DFB201" w14:textId="77777777" w:rsidR="009249BB" w:rsidRDefault="009249BB" w:rsidP="009249BB"/>
    <w:p w14:paraId="1EBC86C3" w14:textId="77777777" w:rsidR="009249BB" w:rsidRDefault="009249BB" w:rsidP="009249BB">
      <w:pPr>
        <w:pStyle w:val="4"/>
      </w:pPr>
    </w:p>
    <w:tbl>
      <w:tblPr>
        <w:tblW w:w="14205" w:type="dxa"/>
        <w:tblInd w:w="93" w:type="dxa"/>
        <w:tblLook w:val="04A0" w:firstRow="1" w:lastRow="0" w:firstColumn="1" w:lastColumn="0" w:noHBand="0" w:noVBand="1"/>
      </w:tblPr>
      <w:tblGrid>
        <w:gridCol w:w="435"/>
        <w:gridCol w:w="855"/>
        <w:gridCol w:w="1386"/>
        <w:gridCol w:w="1709"/>
        <w:gridCol w:w="794"/>
        <w:gridCol w:w="510"/>
        <w:gridCol w:w="554"/>
        <w:gridCol w:w="1134"/>
        <w:gridCol w:w="1134"/>
        <w:gridCol w:w="930"/>
        <w:gridCol w:w="1035"/>
        <w:gridCol w:w="1005"/>
        <w:gridCol w:w="1035"/>
        <w:gridCol w:w="990"/>
        <w:gridCol w:w="701"/>
      </w:tblGrid>
      <w:tr w:rsidR="009249BB" w14:paraId="0250ED6C" w14:textId="77777777" w:rsidTr="00C94FF3">
        <w:trPr>
          <w:trHeight w:val="405"/>
        </w:trPr>
        <w:tc>
          <w:tcPr>
            <w:tcW w:w="142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ABBB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固定资产——设备评估明细表</w:t>
            </w:r>
          </w:p>
        </w:tc>
      </w:tr>
      <w:tr w:rsidR="009249BB" w14:paraId="2228419F" w14:textId="77777777" w:rsidTr="00C94FF3">
        <w:trPr>
          <w:trHeight w:val="22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0FEB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评估基准日：2024年8月31日</w:t>
            </w:r>
          </w:p>
        </w:tc>
      </w:tr>
      <w:tr w:rsidR="009249BB" w14:paraId="69DA8376" w14:textId="77777777" w:rsidTr="00C94FF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A2F79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366E" w14:textId="77777777" w:rsidR="009249BB" w:rsidRDefault="009249BB" w:rsidP="00C94FF3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1155F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D9748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180B8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40256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81DF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51FAE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1D9E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61436" w14:textId="77777777" w:rsidR="009249BB" w:rsidRDefault="009249BB" w:rsidP="00C94FF3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21EFA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B41F8" w14:textId="77777777" w:rsidR="009249BB" w:rsidRDefault="009249BB" w:rsidP="00C94FF3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ECF89" w14:textId="77777777" w:rsidR="009249BB" w:rsidRDefault="009249BB" w:rsidP="00C94FF3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CB22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表4-6-6</w:t>
            </w:r>
          </w:p>
        </w:tc>
      </w:tr>
      <w:tr w:rsidR="009249BB" w14:paraId="25707836" w14:textId="77777777" w:rsidTr="00C94FF3">
        <w:trPr>
          <w:trHeight w:val="2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24026" w14:textId="77777777" w:rsidR="009249BB" w:rsidRDefault="009249BB" w:rsidP="00C94FF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产权持有人：冕宁县洁雅洗涤服务有限责任公司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3DC6E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C2DB7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2C9CE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4B549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B7601" w14:textId="77777777" w:rsidR="009249BB" w:rsidRDefault="009249BB" w:rsidP="00C94FF3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ADEF4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0146" w14:textId="77777777" w:rsidR="009249BB" w:rsidRDefault="009249BB" w:rsidP="00C94FF3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58A9C" w14:textId="77777777" w:rsidR="009249BB" w:rsidRDefault="009249BB" w:rsidP="00C94FF3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354A4" w14:textId="77777777" w:rsidR="009249BB" w:rsidRDefault="009249BB" w:rsidP="00C94FF3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30CD7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73E92D10" w14:textId="77777777" w:rsidTr="00C94FF3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7CD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34E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存放地点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5D1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B0D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4FB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生产厂家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763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58E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购置日期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76F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启用日期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888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账面价值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CFF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评估价值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8C5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9249BB" w14:paraId="6BCC3C22" w14:textId="77777777" w:rsidTr="00C94FF3">
        <w:trPr>
          <w:trHeight w:val="30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AD08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ED3C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1520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500F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0458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AD5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ADF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45F3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7317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FDE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DB9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净值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102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B1F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成新率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2BB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净值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38F1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0A3F9893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C23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76890" w14:textId="77777777" w:rsidR="009249BB" w:rsidRDefault="009249BB" w:rsidP="00C94FF3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450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货架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8F66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09D4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F8B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364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206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2022年8月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7DF4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2022年8月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521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1,200.00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62BD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1,200.00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E39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965.00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3C11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73.00%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44D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704.00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14AA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31032FAE" w14:textId="77777777" w:rsidTr="00C94FF3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F89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8E996" w14:textId="77777777" w:rsidR="009249BB" w:rsidRDefault="009249BB" w:rsidP="00C94FF3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CC3A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推车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9169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0F70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FF3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E63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6EAD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2022年7月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CCA0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2022年7月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025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571.00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023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571.00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130D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496.00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C03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63.00%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3721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312.00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C076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68E65752" w14:textId="77777777" w:rsidTr="00C94FF3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049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31C82" w14:textId="77777777" w:rsidR="009249BB" w:rsidRDefault="009249BB" w:rsidP="00C94FF3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6B69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塑料筐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8039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40mm*60mm*35mm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E5E6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5E3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CCD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FF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FF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9B5F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2022年9月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75DA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2022年9月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0F01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898.00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7C9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898.00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B36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940.00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1908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31.00%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44F7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291.00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715B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6D5C2BEA" w14:textId="77777777" w:rsidTr="00C94FF3">
        <w:trPr>
          <w:trHeight w:val="8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C58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66C44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243A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喷码机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8F66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LB100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1D17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B77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842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BB8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88D7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5967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599.00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C27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599.00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7D3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435.00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51E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53.00%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34D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231.00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67CD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3B587444" w14:textId="77777777" w:rsidTr="00C94FF3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A75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AA8A1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D60B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封口机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4E9E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SF-B1000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EF73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BF6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CE3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B571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7E72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14B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436.00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98BC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436.00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4AB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481.00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80A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53.00%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AAFD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255.00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6C59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6E2A5324" w14:textId="77777777" w:rsidTr="00C94FF3">
        <w:trPr>
          <w:trHeight w:val="8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17B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6A39D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8E5C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玉柴50KW发电机组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2E79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50KW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A3A2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693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94C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BBE3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2022年8月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CD34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2022年8月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B3A4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22,800.00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6F8D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18,192.50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26F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24,200.00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10FE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78.00%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BC8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18,876.00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B812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3C35B132" w14:textId="77777777" w:rsidTr="00C94FF3">
        <w:trPr>
          <w:trHeight w:val="78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8CA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4D72E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EADB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监控设备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CA04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400万像素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0266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E22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45D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FF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FF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B020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2022年4月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9624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2022年4月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AC7C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2,100.00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EC7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2,100.00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356C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2,040.00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3FD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50.00%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BE4B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1,020.00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11C6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14E4CA2F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A3F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DAAD8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0D31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饮水机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D9DC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8439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342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C36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567E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2022年4月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113C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2022年4月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0FA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380.00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BA2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380.00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82B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327.00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C627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58.00%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A2EE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190.00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595A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24483376" w14:textId="77777777" w:rsidTr="00C94FF3">
        <w:trPr>
          <w:trHeight w:val="7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238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98DB8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C034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厨房用品（冰箱、电磁炉）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8E77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BCD-172CM(E)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4393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美的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17C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CC3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260F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2022年4月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EFCE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2022年4月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4E6E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2,450.00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B43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2,450.00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9AA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1,499.00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1DBB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69.00%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950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1,034.00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1951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4088830F" w14:textId="77777777" w:rsidTr="00C94FF3">
        <w:trPr>
          <w:trHeight w:val="1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F31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C55D4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80C1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空调扇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5026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61B9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DE9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E06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5CD4C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2022年9月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1BC7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2022年9月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211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400.00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CB6B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400.00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B425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318.00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B4F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65.00%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A3E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207.00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A60A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5D47CE6B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9D7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E647A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92A2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风扇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236D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C685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9F7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F56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5C56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2023年6月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31CF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2023年6月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348D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856.00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D5C5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856.00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CA85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764.00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35FE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78.00%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3DC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596.00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8901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254DC579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BDA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6A741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3E8E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毛巾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B489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35*75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DBA2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DD6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5C2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FF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FF0000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15D0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A77A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2022年6月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747D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11,673.00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DC5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11,673.00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E16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9,614.00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D4F4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15.00%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78B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1,442.00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04A4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5C301063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67C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33FAB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5F0E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办公桌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976B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BCF5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021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BBD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FFE2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500B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614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1,080.00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A134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1,080.00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104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1,548.00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12BC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70.00%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B72D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1,084.00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FD02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5FF87758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9DE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45F84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43A9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办公椅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9C22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BA5E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5ED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753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67DCE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4F6B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A5A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450.00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C1D1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450.00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4ED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349.00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2E6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60.00%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E3E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209.00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2800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28A364AB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41A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ED04D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06FF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茶几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2321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6F32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B29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69F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254B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DEF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B3AD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390.00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B6B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390.00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325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379.00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FFA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70.00%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91C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265.00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C51A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3EA56789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AF1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EDD52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7612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沙发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5DDE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D281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9C4B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C5C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8700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DDB3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8255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1,650.00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B6F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1,650.00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210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1,539.00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FAF5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70.00%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497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1,077.00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55FB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2716DBC0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CC1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F2F41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7A1F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高低床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E93B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3A8D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FCF3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EC4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8B00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5813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F25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4,136.00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EC2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4,136.00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C4F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3,570.00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3828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70.00%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3D1B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2,499.00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2847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2E745DE1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11D1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D5A31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C66C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文件柜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CEB1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0B48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9EB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09A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E366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9A6E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6FBD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650.00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899E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650.00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31B7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FF9E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70.00%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0479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385.00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7904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4C1655D0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48E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34FF6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50E1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餐桌（圆桌）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B0A4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4271" w14:textId="77777777" w:rsidR="009249BB" w:rsidRDefault="009249BB" w:rsidP="00C94FF3">
            <w:pPr>
              <w:jc w:val="lef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D219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07C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C89C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E7687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EDC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320.00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2291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320.00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F9C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218.00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3C3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70.00%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521D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153.00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0297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19B385C5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E92D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C2A4E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CCB4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联想电脑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CB1D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E79S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FA71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联想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91E6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FE04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EDB02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4C9B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8A8F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5,000.00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6D5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5,000.00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55F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4,388.00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2F56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52.00%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D613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2,282.00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7CF4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17CD7BAC" w14:textId="77777777" w:rsidTr="00C94FF3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83F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6C425" w14:textId="77777777" w:rsidR="009249BB" w:rsidRDefault="009249BB" w:rsidP="00C94FF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8D5F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打复印一体机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2564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3000MF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49CA" w14:textId="77777777" w:rsidR="009249BB" w:rsidRDefault="009249BB" w:rsidP="00C94FF3">
            <w:pPr>
              <w:widowControl/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柯尼卡美能达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A9C5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A6D0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A2E8A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827B8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2022年5月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918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2,200.00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30DA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2,200.00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ED3E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2,399.00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3965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52.00%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9150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1,247.00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77B1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249BB" w14:paraId="1127A8F0" w14:textId="77777777" w:rsidTr="00C94FF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E3C11" w14:textId="77777777" w:rsidR="009249BB" w:rsidRDefault="009249BB" w:rsidP="00C94FF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360F" w14:textId="77777777" w:rsidR="009249BB" w:rsidRDefault="009249BB" w:rsidP="00C94F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CE25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1C1C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40A1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D2DE3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64FA7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AB2FA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0FDA9" w14:textId="77777777" w:rsidR="009249BB" w:rsidRDefault="009249BB" w:rsidP="00C94FF3">
            <w:pPr>
              <w:jc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F1E4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60,239.00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AC32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>55,631.50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B104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57,019.00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C986E" w14:textId="77777777" w:rsidR="009249BB" w:rsidRDefault="009249BB" w:rsidP="00C94FF3">
            <w:pPr>
              <w:jc w:val="right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93B8" w14:textId="77777777" w:rsidR="009249BB" w:rsidRDefault="009249BB" w:rsidP="00C94FF3">
            <w:pPr>
              <w:widowControl/>
              <w:jc w:val="right"/>
              <w:textAlignment w:val="center"/>
              <w:rPr>
                <w:rFonts w:ascii="华文宋体" w:eastAsia="华文宋体" w:hAnsi="华文宋体" w:cs="华文宋体"/>
                <w:color w:val="000000"/>
                <w:sz w:val="18"/>
                <w:szCs w:val="18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34,359.00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D914" w14:textId="77777777" w:rsidR="009249BB" w:rsidRDefault="009249BB" w:rsidP="00C94FF3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3988BC68" w14:textId="77777777" w:rsidR="009249BB" w:rsidRDefault="009249BB" w:rsidP="009249BB">
      <w:pPr>
        <w:pStyle w:val="4"/>
      </w:pPr>
    </w:p>
    <w:p w14:paraId="53CDB5BB" w14:textId="77777777" w:rsidR="009207EB" w:rsidRDefault="009207EB"/>
    <w:sectPr w:rsidR="009207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F1E4" w14:textId="77777777" w:rsidR="001C6FA5" w:rsidRDefault="001C6FA5" w:rsidP="009249BB">
      <w:r>
        <w:separator/>
      </w:r>
    </w:p>
  </w:endnote>
  <w:endnote w:type="continuationSeparator" w:id="0">
    <w:p w14:paraId="2FD3BB3F" w14:textId="77777777" w:rsidR="001C6FA5" w:rsidRDefault="001C6FA5" w:rsidP="0092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0354" w14:textId="77777777" w:rsidR="001C6FA5" w:rsidRDefault="001C6FA5" w:rsidP="009249BB">
      <w:r>
        <w:separator/>
      </w:r>
    </w:p>
  </w:footnote>
  <w:footnote w:type="continuationSeparator" w:id="0">
    <w:p w14:paraId="49DB83DE" w14:textId="77777777" w:rsidR="001C6FA5" w:rsidRDefault="001C6FA5" w:rsidP="0092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AE65E6"/>
    <w:multiLevelType w:val="singleLevel"/>
    <w:tmpl w:val="9EAE65E6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 w15:restartNumberingAfterBreak="0">
    <w:nsid w:val="7F2C5F2D"/>
    <w:multiLevelType w:val="singleLevel"/>
    <w:tmpl w:val="7F2C5F2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38"/>
    <w:rsid w:val="001C6FA5"/>
    <w:rsid w:val="009207EB"/>
    <w:rsid w:val="009249BB"/>
    <w:rsid w:val="00C1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FA307-C778-463D-BD0D-5DCAA599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9249BB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49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4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49BB"/>
    <w:rPr>
      <w:sz w:val="18"/>
      <w:szCs w:val="18"/>
    </w:rPr>
  </w:style>
  <w:style w:type="paragraph" w:styleId="a5">
    <w:name w:val="footer"/>
    <w:basedOn w:val="a"/>
    <w:link w:val="a6"/>
    <w:unhideWhenUsed/>
    <w:rsid w:val="00924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49BB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9249B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ody Text"/>
    <w:basedOn w:val="a"/>
    <w:next w:val="Default"/>
    <w:link w:val="a8"/>
    <w:qFormat/>
    <w:rsid w:val="009249BB"/>
    <w:pPr>
      <w:spacing w:after="120"/>
    </w:pPr>
  </w:style>
  <w:style w:type="character" w:customStyle="1" w:styleId="a8">
    <w:name w:val="正文文本 字符"/>
    <w:basedOn w:val="a0"/>
    <w:link w:val="a7"/>
    <w:rsid w:val="009249BB"/>
    <w:rPr>
      <w:szCs w:val="24"/>
    </w:rPr>
  </w:style>
  <w:style w:type="paragraph" w:customStyle="1" w:styleId="Default">
    <w:name w:val="Default"/>
    <w:qFormat/>
    <w:rsid w:val="009249BB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宋体" w:hAnsi="Arial" w:cs="Arial"/>
      <w:color w:val="000000"/>
      <w:kern w:val="0"/>
      <w:sz w:val="24"/>
      <w:szCs w:val="24"/>
    </w:rPr>
  </w:style>
  <w:style w:type="table" w:styleId="a9">
    <w:name w:val="Table Grid"/>
    <w:basedOn w:val="a1"/>
    <w:qFormat/>
    <w:rsid w:val="009249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9249BB"/>
    <w:rPr>
      <w:color w:val="0000FF"/>
      <w:u w:val="single"/>
    </w:rPr>
  </w:style>
  <w:style w:type="character" w:customStyle="1" w:styleId="font81">
    <w:name w:val="font81"/>
    <w:basedOn w:val="a0"/>
    <w:qFormat/>
    <w:rsid w:val="009249BB"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41">
    <w:name w:val="font41"/>
    <w:basedOn w:val="a0"/>
    <w:qFormat/>
    <w:rsid w:val="009249B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249BB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9249BB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styleId="ab">
    <w:name w:val="FollowedHyperlink"/>
    <w:basedOn w:val="a0"/>
    <w:uiPriority w:val="99"/>
    <w:semiHidden/>
    <w:unhideWhenUsed/>
    <w:rsid w:val="00924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2025-05-08T09:49:00Z</dcterms:created>
  <dcterms:modified xsi:type="dcterms:W3CDTF">2025-05-08T09:49:00Z</dcterms:modified>
</cp:coreProperties>
</file>