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B6935" w14:textId="77777777" w:rsidR="00B018A1" w:rsidRDefault="00B018A1" w:rsidP="00B018A1">
      <w:pPr>
        <w:spacing w:beforeLines="50" w:before="156" w:afterLines="50" w:after="156" w:line="360" w:lineRule="auto"/>
        <w:jc w:val="center"/>
        <w:rPr>
          <w:rFonts w:eastAsia="黑体"/>
          <w:b/>
          <w:sz w:val="36"/>
          <w:szCs w:val="36"/>
        </w:rPr>
      </w:pPr>
    </w:p>
    <w:p w14:paraId="1A4FEC20" w14:textId="77777777" w:rsidR="00B018A1" w:rsidRDefault="00B018A1" w:rsidP="00B018A1">
      <w:pPr>
        <w:spacing w:beforeLines="50" w:before="156" w:afterLines="50" w:after="156" w:line="360" w:lineRule="auto"/>
        <w:jc w:val="center"/>
        <w:rPr>
          <w:rFonts w:eastAsia="黑体"/>
          <w:b/>
          <w:sz w:val="36"/>
          <w:szCs w:val="36"/>
        </w:rPr>
      </w:pPr>
    </w:p>
    <w:p w14:paraId="07224140" w14:textId="77777777" w:rsidR="00B018A1" w:rsidRDefault="00B018A1" w:rsidP="00B018A1">
      <w:pPr>
        <w:spacing w:beforeLines="50" w:before="156" w:afterLines="50" w:after="156" w:line="360" w:lineRule="auto"/>
        <w:jc w:val="center"/>
        <w:rPr>
          <w:rFonts w:eastAsia="黑体"/>
          <w:b/>
          <w:sz w:val="36"/>
          <w:szCs w:val="36"/>
        </w:rPr>
      </w:pPr>
    </w:p>
    <w:p w14:paraId="482DDB83" w14:textId="77777777" w:rsidR="00B018A1" w:rsidRDefault="00B018A1" w:rsidP="00B018A1">
      <w:pPr>
        <w:spacing w:beforeLines="50" w:before="156" w:afterLines="50" w:after="156" w:line="360" w:lineRule="auto"/>
        <w:jc w:val="center"/>
        <w:rPr>
          <w:rFonts w:eastAsia="黑体"/>
          <w:b/>
          <w:sz w:val="36"/>
          <w:szCs w:val="36"/>
        </w:rPr>
      </w:pPr>
      <w:r>
        <w:rPr>
          <w:rFonts w:eastAsia="黑体" w:hint="eastAsia"/>
          <w:b/>
          <w:sz w:val="48"/>
          <w:szCs w:val="48"/>
        </w:rPr>
        <w:t>企业项目咨询合同书</w:t>
      </w:r>
    </w:p>
    <w:p w14:paraId="224B1153" w14:textId="77777777" w:rsidR="00B018A1" w:rsidRDefault="00B018A1" w:rsidP="00B018A1">
      <w:pPr>
        <w:spacing w:beforeLines="50" w:before="156" w:afterLines="50" w:after="156" w:line="360" w:lineRule="auto"/>
        <w:jc w:val="center"/>
        <w:rPr>
          <w:rFonts w:eastAsia="黑体"/>
          <w:b/>
          <w:sz w:val="36"/>
          <w:szCs w:val="36"/>
        </w:rPr>
      </w:pPr>
    </w:p>
    <w:p w14:paraId="34E463BC" w14:textId="77777777" w:rsidR="00B018A1" w:rsidRDefault="00B018A1" w:rsidP="00B018A1">
      <w:pPr>
        <w:spacing w:beforeLines="50" w:before="156" w:afterLines="50" w:after="156" w:line="360" w:lineRule="auto"/>
        <w:jc w:val="center"/>
        <w:rPr>
          <w:rFonts w:eastAsia="黑体"/>
          <w:b/>
          <w:sz w:val="36"/>
          <w:szCs w:val="36"/>
        </w:rPr>
      </w:pPr>
    </w:p>
    <w:p w14:paraId="38D3012F" w14:textId="77777777" w:rsidR="00B018A1" w:rsidRDefault="00B018A1" w:rsidP="00B018A1">
      <w:pPr>
        <w:spacing w:beforeLines="50" w:before="156" w:afterLines="50" w:after="156" w:line="360" w:lineRule="auto"/>
        <w:jc w:val="center"/>
        <w:rPr>
          <w:rFonts w:eastAsia="黑体"/>
          <w:b/>
          <w:sz w:val="36"/>
          <w:szCs w:val="36"/>
        </w:rPr>
      </w:pPr>
    </w:p>
    <w:p w14:paraId="11E13268" w14:textId="77777777" w:rsidR="00B018A1" w:rsidRDefault="00B018A1" w:rsidP="00B018A1">
      <w:pPr>
        <w:spacing w:beforeLines="50" w:before="156" w:afterLines="50" w:after="156" w:line="360" w:lineRule="auto"/>
        <w:jc w:val="center"/>
        <w:rPr>
          <w:rFonts w:eastAsia="黑体"/>
          <w:b/>
          <w:sz w:val="36"/>
          <w:szCs w:val="36"/>
        </w:rPr>
      </w:pPr>
    </w:p>
    <w:p w14:paraId="07577A74" w14:textId="77777777" w:rsidR="00B018A1" w:rsidRDefault="00B018A1" w:rsidP="00B018A1">
      <w:pPr>
        <w:spacing w:beforeLines="50" w:before="156" w:afterLines="50" w:after="156" w:line="360" w:lineRule="auto"/>
        <w:jc w:val="center"/>
        <w:rPr>
          <w:rFonts w:eastAsia="黑体"/>
          <w:b/>
          <w:sz w:val="36"/>
          <w:szCs w:val="36"/>
        </w:rPr>
      </w:pPr>
    </w:p>
    <w:p w14:paraId="4201703C" w14:textId="77777777" w:rsidR="00B018A1" w:rsidRDefault="00B018A1" w:rsidP="00B018A1">
      <w:pPr>
        <w:spacing w:beforeLines="50" w:before="156" w:afterLines="50" w:after="156" w:line="360" w:lineRule="auto"/>
        <w:jc w:val="center"/>
        <w:rPr>
          <w:rFonts w:eastAsia="黑体"/>
          <w:b/>
          <w:sz w:val="36"/>
          <w:szCs w:val="36"/>
        </w:rPr>
      </w:pPr>
    </w:p>
    <w:p w14:paraId="4C3B7B33" w14:textId="77777777" w:rsidR="00B018A1" w:rsidRDefault="00B018A1" w:rsidP="00B018A1">
      <w:pPr>
        <w:spacing w:beforeLines="50" w:before="156" w:afterLines="50" w:after="156" w:line="360" w:lineRule="auto"/>
        <w:jc w:val="center"/>
        <w:rPr>
          <w:rFonts w:eastAsia="黑体"/>
          <w:b/>
          <w:sz w:val="36"/>
          <w:szCs w:val="36"/>
        </w:rPr>
      </w:pPr>
    </w:p>
    <w:p w14:paraId="20F21F5B" w14:textId="77777777" w:rsidR="00B018A1" w:rsidRDefault="00B018A1" w:rsidP="00B018A1">
      <w:pPr>
        <w:spacing w:beforeLines="50" w:before="156" w:afterLines="50" w:after="156" w:line="360" w:lineRule="auto"/>
        <w:jc w:val="center"/>
        <w:rPr>
          <w:rFonts w:eastAsia="黑体"/>
          <w:b/>
          <w:sz w:val="36"/>
          <w:szCs w:val="36"/>
        </w:rPr>
      </w:pPr>
    </w:p>
    <w:p w14:paraId="03A9B902" w14:textId="77777777" w:rsidR="00B018A1" w:rsidRDefault="00B018A1" w:rsidP="00B018A1">
      <w:pPr>
        <w:spacing w:beforeLines="50" w:before="156" w:afterLines="50" w:after="156" w:line="360" w:lineRule="auto"/>
        <w:jc w:val="center"/>
        <w:rPr>
          <w:rFonts w:eastAsia="黑体"/>
          <w:b/>
          <w:sz w:val="36"/>
          <w:szCs w:val="36"/>
        </w:rPr>
      </w:pPr>
    </w:p>
    <w:p w14:paraId="212B3820" w14:textId="77777777" w:rsidR="00B018A1" w:rsidRDefault="00B018A1" w:rsidP="00B018A1">
      <w:pPr>
        <w:spacing w:line="360" w:lineRule="auto"/>
        <w:ind w:firstLineChars="800" w:firstLine="2240"/>
        <w:rPr>
          <w:rFonts w:ascii="黑体" w:eastAsia="黑体" w:hAnsi="黑体" w:hint="eastAsia"/>
          <w:sz w:val="28"/>
          <w:szCs w:val="28"/>
        </w:rPr>
      </w:pPr>
    </w:p>
    <w:p w14:paraId="1214F886" w14:textId="77777777" w:rsidR="00B018A1" w:rsidRDefault="00B018A1" w:rsidP="00B018A1">
      <w:pPr>
        <w:spacing w:line="360" w:lineRule="auto"/>
        <w:ind w:firstLineChars="800" w:firstLine="2240"/>
        <w:rPr>
          <w:rFonts w:ascii="黑体" w:eastAsia="黑体" w:hAnsi="黑体" w:hint="eastAsia"/>
          <w:sz w:val="28"/>
          <w:szCs w:val="28"/>
        </w:rPr>
      </w:pPr>
      <w:r>
        <w:rPr>
          <w:rFonts w:ascii="黑体" w:eastAsia="黑体" w:hAnsi="黑体" w:hint="eastAsia"/>
          <w:sz w:val="28"/>
          <w:szCs w:val="28"/>
        </w:rPr>
        <w:t>客户名称：冕宁县谷丰农业有限责任公司</w:t>
      </w:r>
    </w:p>
    <w:p w14:paraId="498ED870" w14:textId="77777777" w:rsidR="00B018A1" w:rsidRDefault="00B018A1" w:rsidP="00B018A1">
      <w:pPr>
        <w:spacing w:line="360" w:lineRule="auto"/>
        <w:ind w:firstLineChars="800" w:firstLine="2240"/>
        <w:rPr>
          <w:rFonts w:ascii="黑体" w:eastAsia="黑体" w:hAnsi="黑体" w:hint="eastAsia"/>
          <w:sz w:val="28"/>
          <w:szCs w:val="28"/>
        </w:rPr>
      </w:pPr>
      <w:r>
        <w:rPr>
          <w:rFonts w:ascii="黑体" w:eastAsia="黑体" w:hAnsi="黑体" w:hint="eastAsia"/>
          <w:sz w:val="28"/>
          <w:szCs w:val="28"/>
        </w:rPr>
        <w:t>服务单位：</w:t>
      </w:r>
    </w:p>
    <w:p w14:paraId="08121D87" w14:textId="77777777" w:rsidR="00B018A1" w:rsidRDefault="00B018A1" w:rsidP="00B018A1">
      <w:pPr>
        <w:spacing w:afterLines="50" w:after="156" w:line="360" w:lineRule="auto"/>
        <w:jc w:val="center"/>
        <w:rPr>
          <w:rFonts w:eastAsia="黑体"/>
          <w:b/>
          <w:sz w:val="36"/>
          <w:szCs w:val="36"/>
        </w:rPr>
      </w:pPr>
    </w:p>
    <w:p w14:paraId="3A03798B" w14:textId="77777777" w:rsidR="00B018A1" w:rsidRDefault="00B018A1" w:rsidP="00B018A1">
      <w:pPr>
        <w:spacing w:afterLines="50" w:after="156" w:line="360" w:lineRule="auto"/>
        <w:jc w:val="center"/>
        <w:rPr>
          <w:rFonts w:eastAsia="黑体"/>
          <w:b/>
          <w:sz w:val="36"/>
          <w:szCs w:val="36"/>
        </w:rPr>
      </w:pPr>
    </w:p>
    <w:p w14:paraId="325A977F" w14:textId="77777777" w:rsidR="00B018A1" w:rsidRDefault="00B018A1" w:rsidP="00B018A1">
      <w:pPr>
        <w:spacing w:afterLines="50" w:after="156" w:line="360" w:lineRule="auto"/>
        <w:jc w:val="center"/>
        <w:rPr>
          <w:rFonts w:eastAsia="黑体"/>
          <w:b/>
          <w:sz w:val="36"/>
          <w:szCs w:val="36"/>
        </w:rPr>
      </w:pPr>
    </w:p>
    <w:p w14:paraId="5872C059" w14:textId="77777777" w:rsidR="00B018A1" w:rsidRDefault="00B018A1" w:rsidP="00B018A1">
      <w:pPr>
        <w:spacing w:afterLines="50" w:after="156" w:line="360" w:lineRule="auto"/>
        <w:jc w:val="center"/>
        <w:rPr>
          <w:rFonts w:eastAsia="黑体"/>
          <w:b/>
          <w:sz w:val="36"/>
          <w:szCs w:val="36"/>
        </w:rPr>
      </w:pPr>
      <w:r>
        <w:rPr>
          <w:rFonts w:eastAsia="黑体" w:hint="eastAsia"/>
          <w:b/>
          <w:sz w:val="36"/>
          <w:szCs w:val="36"/>
        </w:rPr>
        <w:lastRenderedPageBreak/>
        <w:t>企业项目咨询合同书</w:t>
      </w:r>
    </w:p>
    <w:p w14:paraId="4549EEAC" w14:textId="77777777" w:rsidR="00B018A1" w:rsidRDefault="00B018A1" w:rsidP="00B018A1">
      <w:pPr>
        <w:spacing w:line="360" w:lineRule="auto"/>
        <w:rPr>
          <w:rFonts w:hAnsi="宋体" w:hint="eastAsia"/>
          <w:sz w:val="24"/>
        </w:rPr>
      </w:pPr>
    </w:p>
    <w:p w14:paraId="40561C3E" w14:textId="77777777" w:rsidR="00B018A1" w:rsidRDefault="00B018A1" w:rsidP="00B018A1">
      <w:pPr>
        <w:spacing w:line="360" w:lineRule="auto"/>
        <w:rPr>
          <w:rFonts w:ascii="Times New Roman" w:hAnsi="宋体" w:hint="eastAsia"/>
          <w:sz w:val="24"/>
        </w:rPr>
      </w:pPr>
      <w:r>
        <w:rPr>
          <w:rFonts w:ascii="Times New Roman" w:hAnsi="宋体" w:hint="eastAsia"/>
          <w:sz w:val="24"/>
        </w:rPr>
        <w:t>委托方：</w:t>
      </w:r>
      <w:bookmarkStart w:id="0" w:name="_Hlk5286569"/>
      <w:r>
        <w:rPr>
          <w:rFonts w:ascii="Times New Roman" w:hAnsi="宋体" w:hint="eastAsia"/>
          <w:sz w:val="24"/>
        </w:rPr>
        <w:t>冕宁县谷丰农业有限责任公司（以下简称</w:t>
      </w:r>
      <w:bookmarkEnd w:id="0"/>
      <w:r>
        <w:rPr>
          <w:rFonts w:ascii="Times New Roman" w:hAnsi="宋体" w:hint="eastAsia"/>
          <w:sz w:val="24"/>
        </w:rPr>
        <w:t>甲方）</w:t>
      </w:r>
    </w:p>
    <w:p w14:paraId="4286559C" w14:textId="77777777" w:rsidR="00B018A1" w:rsidRDefault="00B018A1" w:rsidP="00B018A1">
      <w:pPr>
        <w:spacing w:line="360" w:lineRule="auto"/>
        <w:rPr>
          <w:rFonts w:ascii="Times New Roman" w:hAnsi="宋体" w:hint="eastAsia"/>
          <w:sz w:val="24"/>
        </w:rPr>
      </w:pPr>
      <w:r>
        <w:rPr>
          <w:rFonts w:ascii="Times New Roman" w:hAnsi="宋体" w:hint="eastAsia"/>
          <w:sz w:val="24"/>
        </w:rPr>
        <w:t>办公地址：四川省凉山彝族自治州冕宁县城厢镇人民路</w:t>
      </w:r>
      <w:r>
        <w:rPr>
          <w:rFonts w:ascii="Times New Roman" w:hAnsi="宋体" w:hint="eastAsia"/>
          <w:sz w:val="24"/>
        </w:rPr>
        <w:t>6</w:t>
      </w:r>
      <w:r>
        <w:rPr>
          <w:rFonts w:ascii="Times New Roman" w:hAnsi="宋体" w:hint="eastAsia"/>
          <w:sz w:val="24"/>
        </w:rPr>
        <w:t>号</w:t>
      </w:r>
      <w:r>
        <w:rPr>
          <w:rFonts w:ascii="Times New Roman" w:hAnsi="宋体" w:hint="eastAsia"/>
          <w:sz w:val="24"/>
        </w:rPr>
        <w:t>1</w:t>
      </w:r>
      <w:r>
        <w:rPr>
          <w:rFonts w:ascii="Times New Roman" w:hAnsi="宋体" w:hint="eastAsia"/>
          <w:sz w:val="24"/>
        </w:rPr>
        <w:t>幢</w:t>
      </w:r>
      <w:r>
        <w:rPr>
          <w:rFonts w:ascii="Times New Roman" w:hAnsi="宋体" w:hint="eastAsia"/>
          <w:sz w:val="24"/>
        </w:rPr>
        <w:t>2</w:t>
      </w:r>
      <w:r>
        <w:rPr>
          <w:rFonts w:ascii="Times New Roman" w:hAnsi="宋体" w:hint="eastAsia"/>
          <w:sz w:val="24"/>
        </w:rPr>
        <w:t>—</w:t>
      </w:r>
      <w:r>
        <w:rPr>
          <w:rFonts w:ascii="Times New Roman" w:hAnsi="宋体" w:hint="eastAsia"/>
          <w:sz w:val="24"/>
        </w:rPr>
        <w:t>1</w:t>
      </w:r>
      <w:r>
        <w:rPr>
          <w:rFonts w:ascii="Times New Roman" w:hAnsi="宋体" w:hint="eastAsia"/>
          <w:sz w:val="24"/>
        </w:rPr>
        <w:t>号 </w:t>
      </w:r>
    </w:p>
    <w:p w14:paraId="368F0868" w14:textId="77777777" w:rsidR="00B018A1" w:rsidRDefault="00B018A1" w:rsidP="00B018A1">
      <w:pPr>
        <w:spacing w:line="360" w:lineRule="auto"/>
        <w:rPr>
          <w:rFonts w:ascii="Times New Roman" w:hAnsi="宋体" w:hint="eastAsia"/>
          <w:sz w:val="24"/>
        </w:rPr>
      </w:pPr>
      <w:r>
        <w:rPr>
          <w:rFonts w:ascii="Times New Roman" w:hAnsi="宋体" w:hint="eastAsia"/>
          <w:sz w:val="24"/>
        </w:rPr>
        <w:t>联系人：</w:t>
      </w:r>
    </w:p>
    <w:p w14:paraId="2842433E" w14:textId="77777777" w:rsidR="00B018A1" w:rsidRDefault="00B018A1" w:rsidP="00B018A1">
      <w:pPr>
        <w:spacing w:line="360" w:lineRule="auto"/>
        <w:rPr>
          <w:rFonts w:ascii="Times New Roman" w:hAnsi="宋体" w:hint="eastAsia"/>
          <w:sz w:val="24"/>
        </w:rPr>
      </w:pPr>
      <w:r>
        <w:rPr>
          <w:rFonts w:ascii="Times New Roman" w:hAnsi="宋体" w:hint="eastAsia"/>
          <w:sz w:val="24"/>
        </w:rPr>
        <w:t>电</w:t>
      </w:r>
      <w:r>
        <w:rPr>
          <w:rFonts w:ascii="Times New Roman" w:hAnsi="宋体" w:hint="eastAsia"/>
          <w:sz w:val="24"/>
        </w:rPr>
        <w:t xml:space="preserve">  </w:t>
      </w:r>
      <w:r>
        <w:rPr>
          <w:rFonts w:ascii="Times New Roman" w:hAnsi="宋体" w:hint="eastAsia"/>
          <w:sz w:val="24"/>
        </w:rPr>
        <w:t>话：</w:t>
      </w:r>
    </w:p>
    <w:p w14:paraId="111A639D" w14:textId="77777777" w:rsidR="00B018A1" w:rsidRDefault="00B018A1" w:rsidP="00B018A1">
      <w:pPr>
        <w:spacing w:line="360" w:lineRule="auto"/>
        <w:rPr>
          <w:rFonts w:hAnsi="宋体" w:hint="eastAsia"/>
          <w:sz w:val="24"/>
        </w:rPr>
      </w:pPr>
      <w:r>
        <w:rPr>
          <w:rFonts w:hAnsi="宋体" w:hint="eastAsia"/>
          <w:sz w:val="24"/>
        </w:rPr>
        <w:t>受托方：</w:t>
      </w:r>
    </w:p>
    <w:p w14:paraId="3C6C3974" w14:textId="77777777" w:rsidR="00B018A1" w:rsidRDefault="00B018A1" w:rsidP="00B018A1">
      <w:pPr>
        <w:pStyle w:val="aa"/>
        <w:spacing w:line="360" w:lineRule="auto"/>
        <w:rPr>
          <w:rFonts w:hAnsi="宋体" w:hint="eastAsia"/>
          <w:sz w:val="24"/>
        </w:rPr>
      </w:pPr>
      <w:r>
        <w:rPr>
          <w:rFonts w:hAnsi="宋体" w:hint="eastAsia"/>
          <w:sz w:val="24"/>
        </w:rPr>
        <w:t>办公地址：</w:t>
      </w:r>
    </w:p>
    <w:p w14:paraId="1EE4F28E" w14:textId="77777777" w:rsidR="00B018A1" w:rsidRDefault="00B018A1" w:rsidP="00B018A1">
      <w:pPr>
        <w:pStyle w:val="aa"/>
        <w:spacing w:line="360" w:lineRule="auto"/>
        <w:rPr>
          <w:sz w:val="24"/>
        </w:rPr>
      </w:pPr>
      <w:r>
        <w:rPr>
          <w:rFonts w:hint="eastAsia"/>
          <w:sz w:val="24"/>
        </w:rPr>
        <w:t>联系人：</w:t>
      </w:r>
    </w:p>
    <w:p w14:paraId="5039FC24" w14:textId="77777777" w:rsidR="00B018A1" w:rsidRDefault="00B018A1" w:rsidP="00B018A1">
      <w:pPr>
        <w:tabs>
          <w:tab w:val="left" w:pos="6090"/>
        </w:tabs>
        <w:spacing w:line="360" w:lineRule="auto"/>
        <w:rPr>
          <w:sz w:val="24"/>
        </w:rPr>
      </w:pPr>
      <w:r>
        <w:rPr>
          <w:rFonts w:hAnsi="宋体" w:hint="eastAsia"/>
          <w:sz w:val="24"/>
        </w:rPr>
        <w:t>电</w:t>
      </w:r>
      <w:r>
        <w:rPr>
          <w:rFonts w:hAnsi="宋体" w:hint="eastAsia"/>
          <w:sz w:val="24"/>
        </w:rPr>
        <w:t xml:space="preserve">  </w:t>
      </w:r>
      <w:r>
        <w:rPr>
          <w:rFonts w:hAnsi="宋体" w:hint="eastAsia"/>
          <w:sz w:val="24"/>
        </w:rPr>
        <w:t>话：</w:t>
      </w:r>
      <w:r>
        <w:rPr>
          <w:rFonts w:hAnsi="宋体" w:hint="eastAsia"/>
          <w:sz w:val="24"/>
        </w:rPr>
        <w:t xml:space="preserve">  </w:t>
      </w:r>
    </w:p>
    <w:p w14:paraId="5B8AC0A7" w14:textId="77777777" w:rsidR="00B018A1" w:rsidRDefault="00B018A1" w:rsidP="00B018A1">
      <w:pPr>
        <w:spacing w:line="360" w:lineRule="auto"/>
        <w:ind w:firstLineChars="200" w:firstLine="480"/>
        <w:rPr>
          <w:sz w:val="24"/>
        </w:rPr>
      </w:pPr>
    </w:p>
    <w:p w14:paraId="750D9CC2" w14:textId="77777777" w:rsidR="00B018A1" w:rsidRDefault="00B018A1" w:rsidP="00B018A1">
      <w:pPr>
        <w:spacing w:line="360" w:lineRule="auto"/>
        <w:ind w:firstLineChars="200" w:firstLine="480"/>
        <w:rPr>
          <w:sz w:val="24"/>
        </w:rPr>
      </w:pPr>
      <w:r>
        <w:rPr>
          <w:rFonts w:hint="eastAsia"/>
          <w:sz w:val="24"/>
        </w:rPr>
        <w:t>根据《</w:t>
      </w:r>
      <w:r>
        <w:rPr>
          <w:rFonts w:ascii="宋体" w:hAnsi="宋体" w:hint="eastAsia"/>
          <w:sz w:val="24"/>
        </w:rPr>
        <w:t>中华人民共和国民法典</w:t>
      </w:r>
      <w:r>
        <w:rPr>
          <w:rFonts w:hint="eastAsia"/>
          <w:sz w:val="24"/>
        </w:rPr>
        <w:t>》等法律法规，甲乙双方本着平等互利、友好合作的精神，就关于甲方申报</w:t>
      </w:r>
      <w:r>
        <w:rPr>
          <w:rFonts w:ascii="宋体" w:hAnsi="宋体" w:cs="宋体" w:hint="eastAsia"/>
          <w:b/>
          <w:bCs/>
          <w:sz w:val="24"/>
          <w:u w:val="single"/>
        </w:rPr>
        <w:t>省级财政农产品加工项目（以下简称“</w:t>
      </w:r>
      <w:r>
        <w:rPr>
          <w:rFonts w:hAnsi="宋体" w:hint="eastAsia"/>
          <w:b/>
          <w:sz w:val="24"/>
          <w:u w:val="single"/>
        </w:rPr>
        <w:t>本项目”）</w:t>
      </w:r>
      <w:r>
        <w:rPr>
          <w:rFonts w:hint="eastAsia"/>
          <w:sz w:val="24"/>
        </w:rPr>
        <w:t>，乙方提供相关咨询、服务等事项，达成一致意见，签订合同条款如下：</w:t>
      </w:r>
    </w:p>
    <w:p w14:paraId="2643B35E" w14:textId="77777777" w:rsidR="00B018A1" w:rsidRDefault="00B018A1" w:rsidP="00B018A1">
      <w:pPr>
        <w:spacing w:line="360" w:lineRule="auto"/>
        <w:ind w:firstLineChars="200" w:firstLine="480"/>
        <w:rPr>
          <w:sz w:val="24"/>
        </w:rPr>
      </w:pPr>
    </w:p>
    <w:p w14:paraId="0E44DE6A" w14:textId="77777777" w:rsidR="00B018A1" w:rsidRDefault="00B018A1" w:rsidP="00B018A1">
      <w:pPr>
        <w:pStyle w:val="aa"/>
        <w:numPr>
          <w:ilvl w:val="0"/>
          <w:numId w:val="1"/>
        </w:numPr>
        <w:spacing w:line="360" w:lineRule="auto"/>
        <w:contextualSpacing w:val="0"/>
        <w:rPr>
          <w:b/>
          <w:sz w:val="24"/>
        </w:rPr>
      </w:pPr>
      <w:r>
        <w:rPr>
          <w:rFonts w:hint="eastAsia"/>
          <w:b/>
          <w:sz w:val="24"/>
        </w:rPr>
        <w:t xml:space="preserve"> </w:t>
      </w:r>
      <w:r>
        <w:rPr>
          <w:rFonts w:hint="eastAsia"/>
          <w:b/>
          <w:sz w:val="24"/>
        </w:rPr>
        <w:t>项目咨询的宗旨和目的</w:t>
      </w:r>
    </w:p>
    <w:p w14:paraId="03154401" w14:textId="77777777" w:rsidR="00B018A1" w:rsidRDefault="00B018A1" w:rsidP="00B018A1">
      <w:pPr>
        <w:spacing w:line="360" w:lineRule="auto"/>
        <w:ind w:firstLineChars="200" w:firstLine="480"/>
        <w:rPr>
          <w:sz w:val="24"/>
        </w:rPr>
      </w:pPr>
      <w:r>
        <w:rPr>
          <w:rFonts w:hint="eastAsia"/>
          <w:sz w:val="24"/>
        </w:rPr>
        <w:t>1</w:t>
      </w:r>
      <w:r>
        <w:rPr>
          <w:rFonts w:hint="eastAsia"/>
          <w:sz w:val="24"/>
        </w:rPr>
        <w:t>、乙方为甲方就本</w:t>
      </w:r>
      <w:r>
        <w:rPr>
          <w:rFonts w:hAnsi="宋体" w:hint="eastAsia"/>
          <w:sz w:val="24"/>
        </w:rPr>
        <w:t>项目</w:t>
      </w:r>
      <w:r>
        <w:rPr>
          <w:rFonts w:hint="eastAsia"/>
          <w:sz w:val="24"/>
        </w:rPr>
        <w:t>提供必要的辅导，协助甲方按照有关规定完成资金申报。</w:t>
      </w:r>
    </w:p>
    <w:p w14:paraId="61DE9661" w14:textId="77777777" w:rsidR="00B018A1" w:rsidRDefault="00B018A1" w:rsidP="00B018A1">
      <w:pPr>
        <w:spacing w:line="360" w:lineRule="auto"/>
        <w:ind w:firstLineChars="200" w:firstLine="480"/>
        <w:rPr>
          <w:sz w:val="24"/>
        </w:rPr>
      </w:pPr>
      <w:r>
        <w:rPr>
          <w:rFonts w:hint="eastAsia"/>
          <w:sz w:val="24"/>
        </w:rPr>
        <w:t>2</w:t>
      </w:r>
      <w:r>
        <w:rPr>
          <w:rFonts w:hint="eastAsia"/>
          <w:sz w:val="24"/>
        </w:rPr>
        <w:t>、本项目正式启动时机为政策最新通知文件下发后，依据政策最新申报条件和要求，经乙方评估甲方条件后确定是否正式启动。</w:t>
      </w:r>
    </w:p>
    <w:p w14:paraId="333BF40A" w14:textId="77777777" w:rsidR="00B018A1" w:rsidRDefault="00B018A1" w:rsidP="00B018A1">
      <w:pPr>
        <w:spacing w:line="360" w:lineRule="auto"/>
        <w:rPr>
          <w:b/>
          <w:sz w:val="24"/>
        </w:rPr>
      </w:pPr>
      <w:r>
        <w:rPr>
          <w:rFonts w:hint="eastAsia"/>
          <w:b/>
          <w:sz w:val="24"/>
        </w:rPr>
        <w:t>第二条</w:t>
      </w:r>
      <w:r>
        <w:rPr>
          <w:rFonts w:hint="eastAsia"/>
          <w:b/>
          <w:sz w:val="24"/>
        </w:rPr>
        <w:t xml:space="preserve">  </w:t>
      </w:r>
      <w:r>
        <w:rPr>
          <w:rFonts w:hint="eastAsia"/>
          <w:b/>
          <w:sz w:val="24"/>
        </w:rPr>
        <w:t>乙方承诺指定专业团队为甲方提供以下服务</w:t>
      </w:r>
    </w:p>
    <w:p w14:paraId="1E0DE439" w14:textId="77777777" w:rsidR="00B018A1" w:rsidRDefault="00B018A1" w:rsidP="00B018A1">
      <w:pPr>
        <w:spacing w:line="360" w:lineRule="auto"/>
        <w:ind w:firstLineChars="200" w:firstLine="480"/>
        <w:rPr>
          <w:sz w:val="24"/>
        </w:rPr>
      </w:pPr>
      <w:r>
        <w:rPr>
          <w:sz w:val="24"/>
        </w:rPr>
        <w:t>1</w:t>
      </w:r>
      <w:r>
        <w:rPr>
          <w:rFonts w:hint="eastAsia"/>
          <w:sz w:val="24"/>
        </w:rPr>
        <w:t>、政策讲解：乙方人员向甲方人员解释申报</w:t>
      </w:r>
      <w:r>
        <w:rPr>
          <w:rFonts w:hAnsi="宋体" w:hint="eastAsia"/>
          <w:sz w:val="24"/>
        </w:rPr>
        <w:t>项目的</w:t>
      </w:r>
      <w:r>
        <w:rPr>
          <w:rFonts w:hint="eastAsia"/>
          <w:sz w:val="24"/>
        </w:rPr>
        <w:t>申报文件精神，为客户准备申报材料提供指引。</w:t>
      </w:r>
    </w:p>
    <w:p w14:paraId="15F92837" w14:textId="77777777" w:rsidR="00B018A1" w:rsidRDefault="00B018A1" w:rsidP="00B018A1">
      <w:pPr>
        <w:spacing w:line="360" w:lineRule="auto"/>
        <w:ind w:firstLineChars="200" w:firstLine="480"/>
        <w:rPr>
          <w:sz w:val="24"/>
        </w:rPr>
      </w:pPr>
      <w:r>
        <w:rPr>
          <w:sz w:val="24"/>
        </w:rPr>
        <w:t>2</w:t>
      </w:r>
      <w:r>
        <w:rPr>
          <w:rFonts w:hint="eastAsia"/>
          <w:sz w:val="24"/>
        </w:rPr>
        <w:t>、企业诊断：对照国家相关规定，帮助甲方进行企业内部诊断，为甲方改进完善达到认定的相关要求，提出切实可行的建议。</w:t>
      </w:r>
    </w:p>
    <w:p w14:paraId="128880BA" w14:textId="77777777" w:rsidR="00B018A1" w:rsidRDefault="00B018A1" w:rsidP="00B018A1">
      <w:pPr>
        <w:spacing w:line="360" w:lineRule="auto"/>
        <w:ind w:firstLineChars="200" w:firstLine="480"/>
        <w:rPr>
          <w:sz w:val="24"/>
        </w:rPr>
      </w:pPr>
      <w:r>
        <w:rPr>
          <w:sz w:val="24"/>
        </w:rPr>
        <w:t>3</w:t>
      </w:r>
      <w:r>
        <w:rPr>
          <w:rFonts w:hint="eastAsia"/>
          <w:sz w:val="24"/>
        </w:rPr>
        <w:t>、难题攻关：对甲方申报材料及后续相关工作的难点，提供有效的帮助。</w:t>
      </w:r>
    </w:p>
    <w:p w14:paraId="19BF22A2" w14:textId="77777777" w:rsidR="00B018A1" w:rsidRDefault="00B018A1" w:rsidP="00B018A1">
      <w:pPr>
        <w:spacing w:line="360" w:lineRule="auto"/>
        <w:ind w:firstLineChars="200" w:firstLine="480"/>
        <w:rPr>
          <w:sz w:val="24"/>
        </w:rPr>
      </w:pPr>
      <w:r>
        <w:rPr>
          <w:sz w:val="24"/>
        </w:rPr>
        <w:t>4</w:t>
      </w:r>
      <w:r>
        <w:rPr>
          <w:rFonts w:hint="eastAsia"/>
          <w:sz w:val="24"/>
        </w:rPr>
        <w:t>、材料整理：按照申报文件的规定，传授甲方材料编写要点和技巧，协助甲方编制申报材料，整理完善相关证明材料。</w:t>
      </w:r>
    </w:p>
    <w:p w14:paraId="54A06A21" w14:textId="77777777" w:rsidR="00B018A1" w:rsidRDefault="00B018A1" w:rsidP="00B018A1">
      <w:pPr>
        <w:spacing w:line="360" w:lineRule="auto"/>
        <w:ind w:firstLineChars="200" w:firstLine="480"/>
        <w:rPr>
          <w:sz w:val="24"/>
        </w:rPr>
      </w:pPr>
      <w:r>
        <w:rPr>
          <w:sz w:val="24"/>
        </w:rPr>
        <w:t>5</w:t>
      </w:r>
      <w:r>
        <w:rPr>
          <w:rFonts w:hint="eastAsia"/>
          <w:sz w:val="24"/>
        </w:rPr>
        <w:t>、专家预评：首先，乙方负责组织专家对项目材料进行预评审，提出有效建议。其次，负责完成答辩资料的编写并前往企业进行答辩彩排演练。</w:t>
      </w:r>
    </w:p>
    <w:p w14:paraId="2914668E" w14:textId="77777777" w:rsidR="00B018A1" w:rsidRDefault="00B018A1" w:rsidP="00B018A1">
      <w:pPr>
        <w:spacing w:line="360" w:lineRule="auto"/>
        <w:ind w:firstLineChars="200" w:firstLine="480"/>
        <w:rPr>
          <w:sz w:val="24"/>
        </w:rPr>
      </w:pPr>
      <w:r>
        <w:rPr>
          <w:rFonts w:hint="eastAsia"/>
          <w:sz w:val="24"/>
        </w:rPr>
        <w:lastRenderedPageBreak/>
        <w:t>6</w:t>
      </w:r>
      <w:r>
        <w:rPr>
          <w:rFonts w:hint="eastAsia"/>
          <w:sz w:val="24"/>
        </w:rPr>
        <w:t>、材料装订：协助完成材料的校审、印刷和装订工作。</w:t>
      </w:r>
    </w:p>
    <w:p w14:paraId="0EAF2503" w14:textId="77777777" w:rsidR="00B018A1" w:rsidRDefault="00B018A1" w:rsidP="00B018A1">
      <w:pPr>
        <w:spacing w:line="360" w:lineRule="auto"/>
        <w:ind w:firstLineChars="200" w:firstLine="480"/>
        <w:rPr>
          <w:sz w:val="24"/>
        </w:rPr>
      </w:pPr>
      <w:r>
        <w:rPr>
          <w:rFonts w:hint="eastAsia"/>
          <w:sz w:val="24"/>
        </w:rPr>
        <w:t>7</w:t>
      </w:r>
      <w:r>
        <w:rPr>
          <w:rFonts w:hint="eastAsia"/>
          <w:sz w:val="24"/>
        </w:rPr>
        <w:t>、申报跟进：对甲方申报材料报送后进行跟进，直到完成申报。</w:t>
      </w:r>
    </w:p>
    <w:p w14:paraId="702BAC3E" w14:textId="77777777" w:rsidR="00B018A1" w:rsidRDefault="00B018A1" w:rsidP="00B018A1">
      <w:pPr>
        <w:spacing w:line="360" w:lineRule="auto"/>
        <w:ind w:firstLineChars="200" w:firstLine="480"/>
        <w:rPr>
          <w:sz w:val="24"/>
        </w:rPr>
      </w:pPr>
      <w:r>
        <w:rPr>
          <w:rFonts w:hint="eastAsia"/>
          <w:sz w:val="24"/>
        </w:rPr>
        <w:t>8</w:t>
      </w:r>
      <w:r>
        <w:rPr>
          <w:rFonts w:hint="eastAsia"/>
          <w:sz w:val="24"/>
        </w:rPr>
        <w:t>、项目验收：协助甲方完成项目的验收。</w:t>
      </w:r>
    </w:p>
    <w:p w14:paraId="567BC3A7" w14:textId="77777777" w:rsidR="00B018A1" w:rsidRDefault="00B018A1" w:rsidP="00B018A1">
      <w:pPr>
        <w:spacing w:line="360" w:lineRule="auto"/>
        <w:rPr>
          <w:b/>
          <w:sz w:val="24"/>
        </w:rPr>
      </w:pPr>
      <w:r>
        <w:rPr>
          <w:rFonts w:hint="eastAsia"/>
          <w:b/>
          <w:sz w:val="24"/>
        </w:rPr>
        <w:t>第三条</w:t>
      </w:r>
      <w:r>
        <w:rPr>
          <w:rFonts w:hint="eastAsia"/>
          <w:b/>
          <w:sz w:val="24"/>
        </w:rPr>
        <w:t xml:space="preserve">  </w:t>
      </w:r>
      <w:r>
        <w:rPr>
          <w:rFonts w:hint="eastAsia"/>
          <w:b/>
          <w:sz w:val="24"/>
        </w:rPr>
        <w:t>项目咨询服务费</w:t>
      </w:r>
    </w:p>
    <w:p w14:paraId="650DC4B1" w14:textId="77777777" w:rsidR="00B018A1" w:rsidRDefault="00B018A1" w:rsidP="00B018A1">
      <w:pPr>
        <w:spacing w:line="360" w:lineRule="auto"/>
        <w:ind w:firstLineChars="200" w:firstLine="480"/>
        <w:rPr>
          <w:sz w:val="24"/>
        </w:rPr>
      </w:pPr>
      <w:r>
        <w:rPr>
          <w:sz w:val="24"/>
        </w:rPr>
        <w:t>1</w:t>
      </w:r>
      <w:r>
        <w:rPr>
          <w:rFonts w:hint="eastAsia"/>
          <w:sz w:val="24"/>
        </w:rPr>
        <w:t>、项目咨询服务费：</w:t>
      </w:r>
    </w:p>
    <w:p w14:paraId="5C3FB123" w14:textId="77777777" w:rsidR="00B018A1" w:rsidRDefault="00B018A1" w:rsidP="00B018A1">
      <w:pPr>
        <w:pStyle w:val="aa"/>
        <w:numPr>
          <w:ilvl w:val="0"/>
          <w:numId w:val="2"/>
        </w:numPr>
        <w:spacing w:line="360" w:lineRule="auto"/>
        <w:contextualSpacing w:val="0"/>
        <w:rPr>
          <w:sz w:val="24"/>
        </w:rPr>
      </w:pPr>
      <w:r>
        <w:rPr>
          <w:rFonts w:hint="eastAsia"/>
          <w:sz w:val="24"/>
        </w:rPr>
        <w:t>乙方协助甲方完成申报</w:t>
      </w:r>
      <w:r>
        <w:rPr>
          <w:rFonts w:hint="eastAsia"/>
          <w:b/>
          <w:sz w:val="24"/>
          <w:u w:val="single"/>
        </w:rPr>
        <w:t>本项目</w:t>
      </w:r>
      <w:r>
        <w:rPr>
          <w:rFonts w:hint="eastAsia"/>
          <w:sz w:val="24"/>
        </w:rPr>
        <w:t>，收费标准以甲方成功获得本项目金额（具体金额以有关行政部门公布的数据文件为准）的</w:t>
      </w:r>
      <w:r>
        <w:rPr>
          <w:rFonts w:hint="eastAsia"/>
          <w:b/>
          <w:sz w:val="24"/>
          <w:u w:val="single"/>
        </w:rPr>
        <w:t xml:space="preserve">  %  </w:t>
      </w:r>
      <w:r>
        <w:rPr>
          <w:rFonts w:hint="eastAsia"/>
          <w:sz w:val="24"/>
        </w:rPr>
        <w:t>作为项目咨询服务费，资金到甲方账户后</w:t>
      </w:r>
      <w:r>
        <w:rPr>
          <w:rFonts w:hint="eastAsia"/>
          <w:sz w:val="24"/>
          <w:u w:val="single"/>
        </w:rPr>
        <w:t>七个工作日</w:t>
      </w:r>
      <w:r>
        <w:rPr>
          <w:rFonts w:hint="eastAsia"/>
          <w:sz w:val="24"/>
        </w:rPr>
        <w:t>内支付乙方（如项目未获得补助，乙方不收取任何费用）。</w:t>
      </w:r>
    </w:p>
    <w:p w14:paraId="127B68B4" w14:textId="77777777" w:rsidR="00B018A1" w:rsidRDefault="00B018A1" w:rsidP="00B018A1">
      <w:pPr>
        <w:pStyle w:val="aa"/>
        <w:numPr>
          <w:ilvl w:val="0"/>
          <w:numId w:val="2"/>
        </w:numPr>
        <w:spacing w:line="360" w:lineRule="auto"/>
        <w:contextualSpacing w:val="0"/>
        <w:rPr>
          <w:sz w:val="24"/>
        </w:rPr>
      </w:pPr>
      <w:r>
        <w:rPr>
          <w:rFonts w:hint="eastAsia"/>
          <w:sz w:val="24"/>
        </w:rPr>
        <w:t>乙方所收取的项目咨询服务费包含本项目所获得的各级配套资金及奖励资金，但不包含甲方所支付的财务审计报告、知识产权、环评、科技查新报告等申报所需第三方佐证材料费用。</w:t>
      </w:r>
    </w:p>
    <w:p w14:paraId="236C84D4" w14:textId="77777777" w:rsidR="00B018A1" w:rsidRDefault="00B018A1" w:rsidP="00B018A1">
      <w:pPr>
        <w:pStyle w:val="aa"/>
        <w:numPr>
          <w:ilvl w:val="0"/>
          <w:numId w:val="2"/>
        </w:numPr>
        <w:spacing w:line="360" w:lineRule="auto"/>
        <w:contextualSpacing w:val="0"/>
        <w:rPr>
          <w:sz w:val="24"/>
        </w:rPr>
      </w:pPr>
      <w:r>
        <w:rPr>
          <w:rFonts w:hint="eastAsia"/>
          <w:sz w:val="24"/>
        </w:rPr>
        <w:t>甲方承诺：甲方向乙方支付的项目咨询服务费来源于企业自有资金。</w:t>
      </w:r>
    </w:p>
    <w:p w14:paraId="15307EC7" w14:textId="77777777" w:rsidR="00B018A1" w:rsidRDefault="00B018A1" w:rsidP="00B018A1">
      <w:pPr>
        <w:spacing w:line="360" w:lineRule="auto"/>
        <w:ind w:firstLineChars="200" w:firstLine="480"/>
        <w:rPr>
          <w:sz w:val="24"/>
        </w:rPr>
      </w:pPr>
      <w:r>
        <w:rPr>
          <w:rFonts w:hint="eastAsia"/>
          <w:sz w:val="24"/>
        </w:rPr>
        <w:t xml:space="preserve"> 2</w:t>
      </w:r>
      <w:r>
        <w:rPr>
          <w:rFonts w:hint="eastAsia"/>
          <w:sz w:val="24"/>
        </w:rPr>
        <w:t>、支付期限与方式：</w:t>
      </w:r>
    </w:p>
    <w:p w14:paraId="007C4FE5" w14:textId="77777777" w:rsidR="00B018A1" w:rsidRDefault="00B018A1" w:rsidP="00B018A1">
      <w:pPr>
        <w:pStyle w:val="aa"/>
        <w:numPr>
          <w:ilvl w:val="0"/>
          <w:numId w:val="2"/>
        </w:numPr>
        <w:spacing w:line="360" w:lineRule="auto"/>
        <w:contextualSpacing w:val="0"/>
        <w:rPr>
          <w:sz w:val="24"/>
        </w:rPr>
      </w:pPr>
      <w:r>
        <w:rPr>
          <w:rFonts w:hint="eastAsia"/>
          <w:sz w:val="24"/>
        </w:rPr>
        <w:t>本项目申报成功后（以相关部门发布的公示立项文件为准），甲方在收到项目补助资金</w:t>
      </w:r>
      <w:r>
        <w:rPr>
          <w:sz w:val="24"/>
        </w:rPr>
        <w:t>后</w:t>
      </w:r>
      <w:r>
        <w:rPr>
          <w:rFonts w:hint="eastAsia"/>
          <w:sz w:val="24"/>
        </w:rPr>
        <w:t>的</w:t>
      </w:r>
      <w:r>
        <w:rPr>
          <w:rFonts w:hint="eastAsia"/>
          <w:sz w:val="24"/>
          <w:u w:val="single"/>
        </w:rPr>
        <w:t>七个工作日</w:t>
      </w:r>
      <w:r>
        <w:rPr>
          <w:rFonts w:hint="eastAsia"/>
          <w:sz w:val="24"/>
        </w:rPr>
        <w:t>内按相当于</w:t>
      </w:r>
      <w:proofErr w:type="gramStart"/>
      <w:r>
        <w:rPr>
          <w:rFonts w:hint="eastAsia"/>
          <w:sz w:val="24"/>
        </w:rPr>
        <w:t>实际获</w:t>
      </w:r>
      <w:proofErr w:type="gramEnd"/>
      <w:r>
        <w:rPr>
          <w:rFonts w:hint="eastAsia"/>
          <w:sz w:val="24"/>
        </w:rPr>
        <w:t>批本项目金额（具体金额按相关行政部门公布数据文件为准）的</w:t>
      </w:r>
      <w:r>
        <w:rPr>
          <w:rFonts w:hint="eastAsia"/>
          <w:b/>
          <w:sz w:val="24"/>
          <w:u w:val="single"/>
        </w:rPr>
        <w:t xml:space="preserve">  %  </w:t>
      </w:r>
      <w:r>
        <w:rPr>
          <w:rFonts w:hint="eastAsia"/>
          <w:sz w:val="24"/>
        </w:rPr>
        <w:t>支付给乙方，同时乙方向甲方开具相应金额的增值税普通发票（税率</w:t>
      </w:r>
      <w:r>
        <w:rPr>
          <w:rFonts w:hint="eastAsia"/>
          <w:sz w:val="24"/>
        </w:rPr>
        <w:t>1%</w:t>
      </w:r>
      <w:r>
        <w:rPr>
          <w:rFonts w:hint="eastAsia"/>
          <w:sz w:val="24"/>
        </w:rPr>
        <w:t>）。（如获批本项目金额实行分批发放，甲方可在每次收到实际发放金额后的</w:t>
      </w:r>
      <w:r>
        <w:rPr>
          <w:rFonts w:hint="eastAsia"/>
          <w:sz w:val="24"/>
          <w:u w:val="single"/>
        </w:rPr>
        <w:t>七个工作日</w:t>
      </w:r>
      <w:r>
        <w:rPr>
          <w:rFonts w:hint="eastAsia"/>
          <w:sz w:val="24"/>
        </w:rPr>
        <w:t>内，按相当于实际发放金额的</w:t>
      </w:r>
      <w:r>
        <w:rPr>
          <w:rFonts w:hint="eastAsia"/>
          <w:b/>
          <w:sz w:val="24"/>
          <w:u w:val="single"/>
        </w:rPr>
        <w:t xml:space="preserve">  %   </w:t>
      </w:r>
      <w:r>
        <w:rPr>
          <w:rFonts w:hint="eastAsia"/>
          <w:sz w:val="24"/>
        </w:rPr>
        <w:t>支付给乙方，直至甲方收到全部获批本项目款并将对应款项支付给乙方为止）。</w:t>
      </w:r>
    </w:p>
    <w:p w14:paraId="3C11AF20" w14:textId="77777777" w:rsidR="00B018A1" w:rsidRDefault="00B018A1" w:rsidP="00B018A1">
      <w:pPr>
        <w:pStyle w:val="aa"/>
        <w:numPr>
          <w:ilvl w:val="0"/>
          <w:numId w:val="2"/>
        </w:numPr>
        <w:spacing w:line="360" w:lineRule="auto"/>
        <w:contextualSpacing w:val="0"/>
        <w:rPr>
          <w:sz w:val="24"/>
        </w:rPr>
      </w:pPr>
      <w:r>
        <w:rPr>
          <w:rFonts w:hint="eastAsia"/>
          <w:sz w:val="24"/>
        </w:rPr>
        <w:t>支付方式为：现金或支票或直接汇入乙方指定账户。</w:t>
      </w:r>
    </w:p>
    <w:p w14:paraId="0D783B8A" w14:textId="77777777" w:rsidR="00B018A1" w:rsidRDefault="00B018A1" w:rsidP="00B018A1">
      <w:pPr>
        <w:pStyle w:val="aa"/>
        <w:numPr>
          <w:ilvl w:val="0"/>
          <w:numId w:val="2"/>
        </w:numPr>
        <w:spacing w:line="360" w:lineRule="auto"/>
        <w:contextualSpacing w:val="0"/>
        <w:rPr>
          <w:sz w:val="24"/>
        </w:rPr>
      </w:pPr>
      <w:r>
        <w:rPr>
          <w:rFonts w:hint="eastAsia"/>
          <w:sz w:val="24"/>
        </w:rPr>
        <w:t>乙方账户信息：</w:t>
      </w:r>
    </w:p>
    <w:p w14:paraId="5890E510" w14:textId="77777777" w:rsidR="00B018A1" w:rsidRDefault="00B018A1" w:rsidP="00B018A1">
      <w:pPr>
        <w:pStyle w:val="aa"/>
        <w:spacing w:line="360" w:lineRule="auto"/>
        <w:ind w:firstLineChars="400" w:firstLine="960"/>
        <w:jc w:val="left"/>
        <w:rPr>
          <w:sz w:val="24"/>
        </w:rPr>
      </w:pPr>
      <w:r>
        <w:rPr>
          <w:rFonts w:hint="eastAsia"/>
          <w:sz w:val="24"/>
        </w:rPr>
        <w:t>账户名称：</w:t>
      </w:r>
    </w:p>
    <w:p w14:paraId="49B07F0A" w14:textId="77777777" w:rsidR="00B018A1" w:rsidRDefault="00B018A1" w:rsidP="00B018A1">
      <w:pPr>
        <w:pStyle w:val="aa"/>
        <w:spacing w:line="360" w:lineRule="auto"/>
        <w:ind w:firstLineChars="400" w:firstLine="960"/>
        <w:jc w:val="left"/>
        <w:rPr>
          <w:sz w:val="24"/>
        </w:rPr>
      </w:pPr>
      <w:r>
        <w:rPr>
          <w:rFonts w:hint="eastAsia"/>
          <w:sz w:val="24"/>
        </w:rPr>
        <w:t>账号：</w:t>
      </w:r>
    </w:p>
    <w:p w14:paraId="13066F83" w14:textId="77777777" w:rsidR="00B018A1" w:rsidRDefault="00B018A1" w:rsidP="00B018A1">
      <w:pPr>
        <w:pStyle w:val="aa"/>
        <w:spacing w:line="360" w:lineRule="auto"/>
        <w:ind w:firstLineChars="400" w:firstLine="960"/>
        <w:jc w:val="left"/>
        <w:rPr>
          <w:sz w:val="24"/>
        </w:rPr>
      </w:pPr>
      <w:r>
        <w:rPr>
          <w:rFonts w:hint="eastAsia"/>
          <w:sz w:val="24"/>
        </w:rPr>
        <w:t>开户行名称：</w:t>
      </w:r>
    </w:p>
    <w:p w14:paraId="78F0B600" w14:textId="77777777" w:rsidR="00B018A1" w:rsidRDefault="00B018A1" w:rsidP="00B018A1">
      <w:pPr>
        <w:spacing w:line="360" w:lineRule="auto"/>
        <w:ind w:firstLineChars="400" w:firstLine="960"/>
        <w:jc w:val="left"/>
        <w:rPr>
          <w:sz w:val="24"/>
        </w:rPr>
      </w:pPr>
      <w:r>
        <w:rPr>
          <w:rFonts w:hint="eastAsia"/>
          <w:sz w:val="24"/>
        </w:rPr>
        <w:t>地址：</w:t>
      </w:r>
    </w:p>
    <w:p w14:paraId="45830DCB" w14:textId="77777777" w:rsidR="00B018A1" w:rsidRDefault="00B018A1" w:rsidP="00B018A1">
      <w:pPr>
        <w:pStyle w:val="aa"/>
        <w:spacing w:line="360" w:lineRule="auto"/>
        <w:ind w:firstLineChars="400" w:firstLine="960"/>
        <w:jc w:val="left"/>
        <w:rPr>
          <w:sz w:val="24"/>
        </w:rPr>
      </w:pPr>
      <w:r>
        <w:rPr>
          <w:rFonts w:hint="eastAsia"/>
          <w:sz w:val="24"/>
        </w:rPr>
        <w:t>电话：</w:t>
      </w:r>
    </w:p>
    <w:p w14:paraId="4FB4FEE2" w14:textId="77777777" w:rsidR="00B018A1" w:rsidRDefault="00B018A1" w:rsidP="00B018A1">
      <w:pPr>
        <w:spacing w:line="360" w:lineRule="auto"/>
        <w:rPr>
          <w:b/>
          <w:sz w:val="24"/>
        </w:rPr>
      </w:pPr>
      <w:r>
        <w:rPr>
          <w:rFonts w:hint="eastAsia"/>
          <w:b/>
          <w:sz w:val="24"/>
        </w:rPr>
        <w:t>第四条</w:t>
      </w:r>
      <w:r>
        <w:rPr>
          <w:rFonts w:hint="eastAsia"/>
          <w:b/>
          <w:sz w:val="24"/>
        </w:rPr>
        <w:t xml:space="preserve">  </w:t>
      </w:r>
      <w:r>
        <w:rPr>
          <w:rFonts w:hint="eastAsia"/>
          <w:b/>
          <w:sz w:val="24"/>
        </w:rPr>
        <w:t>甲方责任</w:t>
      </w:r>
    </w:p>
    <w:p w14:paraId="6DA311A5" w14:textId="77777777" w:rsidR="00B018A1" w:rsidRDefault="00B018A1" w:rsidP="00B018A1">
      <w:pPr>
        <w:spacing w:line="360" w:lineRule="auto"/>
        <w:ind w:firstLineChars="200" w:firstLine="480"/>
        <w:rPr>
          <w:sz w:val="24"/>
        </w:rPr>
      </w:pPr>
      <w:r>
        <w:rPr>
          <w:sz w:val="24"/>
        </w:rPr>
        <w:t>1</w:t>
      </w:r>
      <w:r>
        <w:rPr>
          <w:rFonts w:hint="eastAsia"/>
          <w:sz w:val="24"/>
        </w:rPr>
        <w:t>、真实、全面、及时地向乙方提供与委托事项相关的文件资料及各项附件，保证所提供资料的真实性、完整性、时效性和准确性，并承担因申报材料不真实、</w:t>
      </w:r>
      <w:r>
        <w:rPr>
          <w:rFonts w:hint="eastAsia"/>
          <w:sz w:val="24"/>
        </w:rPr>
        <w:lastRenderedPageBreak/>
        <w:t>准确、完整产生的相关法律责任。</w:t>
      </w:r>
    </w:p>
    <w:p w14:paraId="23E8D636" w14:textId="77777777" w:rsidR="00B018A1" w:rsidRDefault="00B018A1" w:rsidP="00B018A1">
      <w:pPr>
        <w:spacing w:line="360" w:lineRule="auto"/>
        <w:ind w:firstLineChars="200" w:firstLine="480"/>
        <w:rPr>
          <w:sz w:val="24"/>
        </w:rPr>
      </w:pPr>
      <w:r>
        <w:rPr>
          <w:sz w:val="24"/>
        </w:rPr>
        <w:t>2</w:t>
      </w:r>
      <w:r>
        <w:rPr>
          <w:rFonts w:hint="eastAsia"/>
          <w:sz w:val="24"/>
        </w:rPr>
        <w:t>、应指定专人负责与乙方的工作联系和配合乙方人员开展工作，并按乙方要求指定相关专业人员配合材料的编制与其它相关事项。</w:t>
      </w:r>
    </w:p>
    <w:p w14:paraId="366EA56B" w14:textId="77777777" w:rsidR="00B018A1" w:rsidRDefault="00B018A1" w:rsidP="00B018A1">
      <w:pPr>
        <w:spacing w:line="360" w:lineRule="auto"/>
        <w:ind w:firstLineChars="200" w:firstLine="480"/>
        <w:rPr>
          <w:sz w:val="24"/>
        </w:rPr>
      </w:pPr>
      <w:r>
        <w:rPr>
          <w:sz w:val="24"/>
        </w:rPr>
        <w:t>3</w:t>
      </w:r>
      <w:r>
        <w:rPr>
          <w:rFonts w:hint="eastAsia"/>
          <w:sz w:val="24"/>
        </w:rPr>
        <w:t>、按约定及时向乙方支付项目服务费用。</w:t>
      </w:r>
    </w:p>
    <w:p w14:paraId="4DCCBE81" w14:textId="77777777" w:rsidR="00B018A1" w:rsidRDefault="00B018A1" w:rsidP="00B018A1">
      <w:pPr>
        <w:spacing w:line="360" w:lineRule="auto"/>
        <w:ind w:firstLineChars="200" w:firstLine="480"/>
        <w:rPr>
          <w:sz w:val="24"/>
        </w:rPr>
      </w:pPr>
      <w:r>
        <w:rPr>
          <w:sz w:val="24"/>
        </w:rPr>
        <w:t>4</w:t>
      </w:r>
      <w:r>
        <w:rPr>
          <w:rFonts w:hint="eastAsia"/>
          <w:sz w:val="24"/>
        </w:rPr>
        <w:t>、保障乙方人员履行本合同所需的其它具体工作条件。</w:t>
      </w:r>
    </w:p>
    <w:p w14:paraId="42B54363" w14:textId="77777777" w:rsidR="00B018A1" w:rsidRDefault="00B018A1" w:rsidP="00B018A1">
      <w:pPr>
        <w:spacing w:line="360" w:lineRule="auto"/>
        <w:ind w:firstLineChars="200" w:firstLine="480"/>
        <w:rPr>
          <w:sz w:val="24"/>
        </w:rPr>
      </w:pPr>
      <w:r>
        <w:rPr>
          <w:rFonts w:hint="eastAsia"/>
          <w:sz w:val="24"/>
        </w:rPr>
        <w:t>5</w:t>
      </w:r>
      <w:r>
        <w:rPr>
          <w:rFonts w:hint="eastAsia"/>
          <w:sz w:val="24"/>
        </w:rPr>
        <w:t>、项目申报成功后，甲方应严格按照相关政策规定合</w:t>
      </w:r>
      <w:proofErr w:type="gramStart"/>
      <w:r>
        <w:rPr>
          <w:rFonts w:hint="eastAsia"/>
          <w:sz w:val="24"/>
        </w:rPr>
        <w:t>规</w:t>
      </w:r>
      <w:proofErr w:type="gramEnd"/>
      <w:r>
        <w:rPr>
          <w:rFonts w:hint="eastAsia"/>
          <w:sz w:val="24"/>
        </w:rPr>
        <w:t>使用获批资金。</w:t>
      </w:r>
    </w:p>
    <w:p w14:paraId="3EE715B7" w14:textId="77777777" w:rsidR="00B018A1" w:rsidRDefault="00B018A1" w:rsidP="00B018A1">
      <w:pPr>
        <w:spacing w:line="360" w:lineRule="auto"/>
        <w:ind w:firstLineChars="200" w:firstLine="480"/>
        <w:rPr>
          <w:sz w:val="24"/>
        </w:rPr>
      </w:pPr>
      <w:r>
        <w:rPr>
          <w:rFonts w:hint="eastAsia"/>
          <w:sz w:val="24"/>
        </w:rPr>
        <w:t>6</w:t>
      </w:r>
      <w:r>
        <w:rPr>
          <w:rFonts w:hint="eastAsia"/>
          <w:sz w:val="24"/>
        </w:rPr>
        <w:t>、项目申报成功后，甲方应正常推进项目的建设及验收手续，若因甲方项目建设以及验收手续无法正常推进导致专项资金无法顺利下达或者被收回，甲方需承担乙方的损失。</w:t>
      </w:r>
    </w:p>
    <w:p w14:paraId="4238E4C6" w14:textId="77777777" w:rsidR="00B018A1" w:rsidRDefault="00B018A1" w:rsidP="00B018A1">
      <w:pPr>
        <w:spacing w:line="360" w:lineRule="auto"/>
        <w:rPr>
          <w:b/>
          <w:sz w:val="24"/>
        </w:rPr>
      </w:pPr>
      <w:r>
        <w:rPr>
          <w:rFonts w:hint="eastAsia"/>
          <w:b/>
          <w:sz w:val="24"/>
        </w:rPr>
        <w:t>第五条</w:t>
      </w:r>
      <w:r>
        <w:rPr>
          <w:rFonts w:hint="eastAsia"/>
          <w:b/>
          <w:sz w:val="24"/>
        </w:rPr>
        <w:t xml:space="preserve">   </w:t>
      </w:r>
      <w:r>
        <w:rPr>
          <w:rFonts w:hint="eastAsia"/>
          <w:b/>
          <w:sz w:val="24"/>
        </w:rPr>
        <w:t>乙方责任</w:t>
      </w:r>
    </w:p>
    <w:p w14:paraId="1BAD4ADC" w14:textId="77777777" w:rsidR="00B018A1" w:rsidRDefault="00B018A1" w:rsidP="00B018A1">
      <w:pPr>
        <w:spacing w:line="360" w:lineRule="auto"/>
        <w:ind w:firstLineChars="200" w:firstLine="480"/>
        <w:rPr>
          <w:sz w:val="24"/>
        </w:rPr>
      </w:pPr>
      <w:r>
        <w:rPr>
          <w:sz w:val="24"/>
        </w:rPr>
        <w:t>1</w:t>
      </w:r>
      <w:r>
        <w:rPr>
          <w:rFonts w:hint="eastAsia"/>
          <w:sz w:val="24"/>
        </w:rPr>
        <w:t>、遵守有关法规和商业道德，勤勉、谨慎地为甲方服务。</w:t>
      </w:r>
    </w:p>
    <w:p w14:paraId="621DA5F9" w14:textId="77777777" w:rsidR="00B018A1" w:rsidRDefault="00B018A1" w:rsidP="00B018A1">
      <w:pPr>
        <w:spacing w:line="360" w:lineRule="auto"/>
        <w:ind w:firstLineChars="200" w:firstLine="480"/>
        <w:rPr>
          <w:sz w:val="24"/>
        </w:rPr>
      </w:pPr>
      <w:r>
        <w:rPr>
          <w:sz w:val="24"/>
        </w:rPr>
        <w:t>2</w:t>
      </w:r>
      <w:r>
        <w:rPr>
          <w:rFonts w:hint="eastAsia"/>
          <w:sz w:val="24"/>
        </w:rPr>
        <w:t>、随时满足甲方对申报政策及材料的知情了解，对相关细节提出具体解决方案，推动申报工作有序进行。</w:t>
      </w:r>
    </w:p>
    <w:p w14:paraId="2675294F" w14:textId="77777777" w:rsidR="00B018A1" w:rsidRDefault="00B018A1" w:rsidP="00B018A1">
      <w:pPr>
        <w:spacing w:line="360" w:lineRule="auto"/>
        <w:ind w:firstLineChars="200" w:firstLine="480"/>
        <w:rPr>
          <w:sz w:val="24"/>
        </w:rPr>
      </w:pPr>
      <w:r>
        <w:rPr>
          <w:sz w:val="24"/>
        </w:rPr>
        <w:t>3</w:t>
      </w:r>
      <w:r>
        <w:rPr>
          <w:rFonts w:hint="eastAsia"/>
          <w:sz w:val="24"/>
        </w:rPr>
        <w:t>、向甲方提交初步完成的申报材料，在乙方协助下完成材料的修订和校审。</w:t>
      </w:r>
    </w:p>
    <w:p w14:paraId="77BE8C18" w14:textId="77777777" w:rsidR="00B018A1" w:rsidRDefault="00B018A1" w:rsidP="00B018A1">
      <w:pPr>
        <w:spacing w:line="360" w:lineRule="auto"/>
        <w:ind w:firstLineChars="200" w:firstLine="480"/>
        <w:rPr>
          <w:sz w:val="24"/>
        </w:rPr>
      </w:pPr>
      <w:r>
        <w:rPr>
          <w:sz w:val="24"/>
        </w:rPr>
        <w:t>4</w:t>
      </w:r>
      <w:r>
        <w:rPr>
          <w:rFonts w:hint="eastAsia"/>
          <w:sz w:val="24"/>
        </w:rPr>
        <w:t>、对甲方提供的文件资料和所作的陈述，以及乙方工作人员因工作所知悉的一切有关甲方的重要信息，负有保密责任。</w:t>
      </w:r>
    </w:p>
    <w:p w14:paraId="64117119" w14:textId="77777777" w:rsidR="00B018A1" w:rsidRDefault="00B018A1" w:rsidP="00B018A1">
      <w:pPr>
        <w:spacing w:line="360" w:lineRule="auto"/>
        <w:ind w:firstLineChars="200" w:firstLine="480"/>
        <w:rPr>
          <w:sz w:val="24"/>
        </w:rPr>
      </w:pPr>
      <w:r>
        <w:rPr>
          <w:rFonts w:hint="eastAsia"/>
          <w:sz w:val="24"/>
        </w:rPr>
        <w:t>5</w:t>
      </w:r>
      <w:r>
        <w:rPr>
          <w:rFonts w:hint="eastAsia"/>
          <w:sz w:val="24"/>
        </w:rPr>
        <w:t>、项目申报成功后，乙方协助甲方做好项目执行期内的项目监理，并协助甲方项目验收事宜。</w:t>
      </w:r>
    </w:p>
    <w:p w14:paraId="0C2CBA01" w14:textId="77777777" w:rsidR="00B018A1" w:rsidRDefault="00B018A1" w:rsidP="00B018A1">
      <w:pPr>
        <w:spacing w:line="360" w:lineRule="auto"/>
        <w:rPr>
          <w:sz w:val="24"/>
        </w:rPr>
      </w:pPr>
      <w:r>
        <w:rPr>
          <w:rFonts w:hint="eastAsia"/>
          <w:b/>
          <w:sz w:val="24"/>
        </w:rPr>
        <w:t>第六条</w:t>
      </w:r>
      <w:r>
        <w:rPr>
          <w:rFonts w:hint="eastAsia"/>
          <w:b/>
          <w:sz w:val="24"/>
        </w:rPr>
        <w:t xml:space="preserve">  </w:t>
      </w:r>
      <w:r>
        <w:rPr>
          <w:rFonts w:hint="eastAsia"/>
          <w:b/>
          <w:sz w:val="24"/>
        </w:rPr>
        <w:t>保密责任</w:t>
      </w:r>
    </w:p>
    <w:p w14:paraId="2AE87DC0" w14:textId="77777777" w:rsidR="00B018A1" w:rsidRDefault="00B018A1" w:rsidP="00B018A1">
      <w:pPr>
        <w:spacing w:line="360" w:lineRule="auto"/>
        <w:ind w:firstLineChars="200" w:firstLine="480"/>
        <w:rPr>
          <w:sz w:val="24"/>
        </w:rPr>
      </w:pPr>
      <w:r>
        <w:rPr>
          <w:rFonts w:hint="eastAsia"/>
          <w:sz w:val="24"/>
        </w:rPr>
        <w:t>1</w:t>
      </w:r>
      <w:r>
        <w:rPr>
          <w:rFonts w:hint="eastAsia"/>
          <w:sz w:val="24"/>
        </w:rPr>
        <w:t>、无论项目是否获得成功，任何一方都不得在未征得另一方同意的情况下，向其他任何第三方泄漏项目申报的有关信息和资料信息，但法律强制性规定和因申报需要向第三方披露的除外。</w:t>
      </w:r>
    </w:p>
    <w:p w14:paraId="342CE9DF" w14:textId="77777777" w:rsidR="00B018A1" w:rsidRDefault="00B018A1" w:rsidP="00B018A1">
      <w:pPr>
        <w:spacing w:line="360" w:lineRule="auto"/>
        <w:ind w:firstLineChars="200" w:firstLine="480"/>
        <w:rPr>
          <w:sz w:val="24"/>
        </w:rPr>
      </w:pPr>
      <w:r>
        <w:rPr>
          <w:rFonts w:hint="eastAsia"/>
          <w:sz w:val="24"/>
        </w:rPr>
        <w:t>2</w:t>
      </w:r>
      <w:r>
        <w:rPr>
          <w:rFonts w:hint="eastAsia"/>
          <w:sz w:val="24"/>
        </w:rPr>
        <w:t>、甲乙双方均有责任对本合同内容及履行情况保密。甲方人员就接触到乙方不宜公开的资料、文件及提供的咨询意见，负有保密责任；乙方人员对其在工作中接触到涉及甲方经营决策、商业及技术秘密等资料和信息，负有保密责任。</w:t>
      </w:r>
    </w:p>
    <w:p w14:paraId="3A14CF8D" w14:textId="77777777" w:rsidR="00B018A1" w:rsidRDefault="00B018A1" w:rsidP="00B018A1">
      <w:pPr>
        <w:spacing w:line="360" w:lineRule="auto"/>
        <w:ind w:firstLineChars="200" w:firstLine="480"/>
        <w:rPr>
          <w:sz w:val="24"/>
        </w:rPr>
      </w:pPr>
      <w:r>
        <w:rPr>
          <w:rFonts w:hint="eastAsia"/>
          <w:sz w:val="24"/>
        </w:rPr>
        <w:t>3</w:t>
      </w:r>
      <w:r>
        <w:rPr>
          <w:rFonts w:hint="eastAsia"/>
          <w:sz w:val="24"/>
        </w:rPr>
        <w:t>、无特别约定，甲、乙双方就本合同申报事项负有永久保密责任，不得因本合同的终止而终止。</w:t>
      </w:r>
    </w:p>
    <w:p w14:paraId="4B6B2F43" w14:textId="77777777" w:rsidR="00B018A1" w:rsidRDefault="00B018A1" w:rsidP="00B018A1">
      <w:pPr>
        <w:spacing w:line="360" w:lineRule="auto"/>
        <w:rPr>
          <w:sz w:val="24"/>
        </w:rPr>
      </w:pPr>
      <w:r>
        <w:rPr>
          <w:rFonts w:hint="eastAsia"/>
          <w:b/>
          <w:sz w:val="24"/>
        </w:rPr>
        <w:t>第七条</w:t>
      </w:r>
      <w:r>
        <w:rPr>
          <w:rFonts w:hint="eastAsia"/>
          <w:b/>
          <w:sz w:val="24"/>
        </w:rPr>
        <w:t xml:space="preserve">  </w:t>
      </w:r>
      <w:r>
        <w:rPr>
          <w:rFonts w:hint="eastAsia"/>
          <w:b/>
          <w:sz w:val="24"/>
        </w:rPr>
        <w:t>违约责任</w:t>
      </w:r>
    </w:p>
    <w:p w14:paraId="6A00EB6A" w14:textId="77777777" w:rsidR="00B018A1" w:rsidRDefault="00B018A1" w:rsidP="00B018A1">
      <w:pPr>
        <w:spacing w:line="360" w:lineRule="auto"/>
        <w:ind w:firstLineChars="200" w:firstLine="480"/>
        <w:rPr>
          <w:sz w:val="24"/>
        </w:rPr>
      </w:pPr>
      <w:r>
        <w:rPr>
          <w:rFonts w:hint="eastAsia"/>
          <w:sz w:val="24"/>
        </w:rPr>
        <w:t>1</w:t>
      </w:r>
      <w:r>
        <w:rPr>
          <w:rFonts w:hint="eastAsia"/>
          <w:sz w:val="24"/>
        </w:rPr>
        <w:t>、甲方违反本合同第三条约定，除支付应付款外，每拖欠</w:t>
      </w:r>
      <w:r>
        <w:rPr>
          <w:rFonts w:hint="eastAsia"/>
          <w:sz w:val="24"/>
        </w:rPr>
        <w:t>1</w:t>
      </w:r>
      <w:r>
        <w:rPr>
          <w:rFonts w:hint="eastAsia"/>
          <w:sz w:val="24"/>
        </w:rPr>
        <w:t>个工作日，应当按拖欠应付款总额的</w:t>
      </w:r>
      <w:r>
        <w:rPr>
          <w:rFonts w:hint="eastAsia"/>
          <w:sz w:val="24"/>
        </w:rPr>
        <w:t>1</w:t>
      </w:r>
      <w:r>
        <w:rPr>
          <w:rFonts w:hint="eastAsia"/>
          <w:sz w:val="24"/>
        </w:rPr>
        <w:t>‰支付违约金，最高不超过拖欠应付款总金额的</w:t>
      </w:r>
      <w:r>
        <w:rPr>
          <w:rFonts w:hint="eastAsia"/>
          <w:sz w:val="24"/>
          <w:u w:val="single"/>
        </w:rPr>
        <w:t xml:space="preserve"> 10 </w:t>
      </w:r>
      <w:r>
        <w:rPr>
          <w:rFonts w:hint="eastAsia"/>
          <w:sz w:val="24"/>
        </w:rPr>
        <w:t>%</w:t>
      </w:r>
      <w:r>
        <w:rPr>
          <w:rFonts w:hint="eastAsia"/>
          <w:sz w:val="24"/>
        </w:rPr>
        <w:t>。</w:t>
      </w:r>
    </w:p>
    <w:p w14:paraId="405425B0" w14:textId="77777777" w:rsidR="00B018A1" w:rsidRDefault="00B018A1" w:rsidP="00B018A1">
      <w:pPr>
        <w:spacing w:line="360" w:lineRule="auto"/>
        <w:rPr>
          <w:bCs/>
          <w:spacing w:val="-6"/>
          <w:sz w:val="24"/>
        </w:rPr>
      </w:pPr>
      <w:r>
        <w:rPr>
          <w:rFonts w:hint="eastAsia"/>
          <w:bCs/>
          <w:spacing w:val="-6"/>
          <w:sz w:val="24"/>
        </w:rPr>
        <w:t xml:space="preserve">     2</w:t>
      </w:r>
      <w:r>
        <w:rPr>
          <w:rFonts w:hint="eastAsia"/>
          <w:bCs/>
          <w:spacing w:val="-6"/>
          <w:sz w:val="24"/>
        </w:rPr>
        <w:t>、甲方不得将本项目委托给除乙方之外的其它机构或自行申报，否则按照本合</w:t>
      </w:r>
      <w:r>
        <w:rPr>
          <w:rFonts w:hint="eastAsia"/>
          <w:bCs/>
          <w:spacing w:val="-6"/>
          <w:sz w:val="24"/>
        </w:rPr>
        <w:lastRenderedPageBreak/>
        <w:t>同所签订的应付金额</w:t>
      </w:r>
      <w:r>
        <w:rPr>
          <w:rFonts w:hint="eastAsia"/>
          <w:sz w:val="24"/>
        </w:rPr>
        <w:t>支付违约金。</w:t>
      </w:r>
    </w:p>
    <w:p w14:paraId="7736A527" w14:textId="77777777" w:rsidR="00B018A1" w:rsidRDefault="00B018A1" w:rsidP="00B018A1">
      <w:pPr>
        <w:spacing w:line="360" w:lineRule="auto"/>
        <w:rPr>
          <w:sz w:val="24"/>
        </w:rPr>
      </w:pPr>
      <w:r>
        <w:rPr>
          <w:rFonts w:hint="eastAsia"/>
          <w:b/>
          <w:sz w:val="24"/>
        </w:rPr>
        <w:t>第八条</w:t>
      </w:r>
      <w:r>
        <w:rPr>
          <w:rFonts w:hint="eastAsia"/>
          <w:b/>
          <w:sz w:val="24"/>
        </w:rPr>
        <w:t xml:space="preserve">  </w:t>
      </w:r>
      <w:r>
        <w:rPr>
          <w:rFonts w:hint="eastAsia"/>
          <w:b/>
          <w:sz w:val="24"/>
        </w:rPr>
        <w:t>合同生效及其他</w:t>
      </w:r>
    </w:p>
    <w:p w14:paraId="066ACFAB" w14:textId="77777777" w:rsidR="00B018A1" w:rsidRDefault="00B018A1" w:rsidP="00B018A1">
      <w:pPr>
        <w:spacing w:line="360" w:lineRule="auto"/>
        <w:ind w:firstLineChars="200" w:firstLine="480"/>
        <w:rPr>
          <w:sz w:val="24"/>
        </w:rPr>
      </w:pPr>
      <w:r>
        <w:rPr>
          <w:rFonts w:hint="eastAsia"/>
          <w:sz w:val="24"/>
        </w:rPr>
        <w:t>1</w:t>
      </w:r>
      <w:r>
        <w:rPr>
          <w:rFonts w:hint="eastAsia"/>
          <w:sz w:val="24"/>
        </w:rPr>
        <w:t>、经双方协商达成一致可对本合同进行修改并签订补充合同，与本协议具有同等法律效力。</w:t>
      </w:r>
    </w:p>
    <w:p w14:paraId="4AAD8865" w14:textId="77777777" w:rsidR="00B018A1" w:rsidRDefault="00B018A1" w:rsidP="00B018A1">
      <w:pPr>
        <w:spacing w:line="360" w:lineRule="auto"/>
        <w:ind w:firstLineChars="200" w:firstLine="480"/>
        <w:rPr>
          <w:sz w:val="24"/>
        </w:rPr>
      </w:pPr>
      <w:r>
        <w:rPr>
          <w:rFonts w:hint="eastAsia"/>
          <w:sz w:val="24"/>
        </w:rPr>
        <w:t>2</w:t>
      </w:r>
      <w:r>
        <w:rPr>
          <w:rFonts w:hint="eastAsia"/>
          <w:sz w:val="24"/>
        </w:rPr>
        <w:t>、本合同未尽事宜，由双方协商解决，如协商不成，任何一方有权向受托方住所地有管辖权的人民法院起诉。</w:t>
      </w:r>
    </w:p>
    <w:p w14:paraId="7E566A26" w14:textId="77777777" w:rsidR="00B018A1" w:rsidRDefault="00B018A1" w:rsidP="00B018A1">
      <w:pPr>
        <w:spacing w:line="360" w:lineRule="auto"/>
        <w:ind w:firstLineChars="200" w:firstLine="480"/>
        <w:rPr>
          <w:sz w:val="24"/>
        </w:rPr>
      </w:pPr>
      <w:r>
        <w:rPr>
          <w:rFonts w:hint="eastAsia"/>
          <w:sz w:val="24"/>
        </w:rPr>
        <w:t>3</w:t>
      </w:r>
      <w:r>
        <w:rPr>
          <w:rFonts w:hint="eastAsia"/>
          <w:sz w:val="24"/>
        </w:rPr>
        <w:t>、本合同的补充合同及双方认同的附件与本合同具同等法律效力。</w:t>
      </w:r>
    </w:p>
    <w:p w14:paraId="54331D61" w14:textId="77777777" w:rsidR="00B018A1" w:rsidRDefault="00B018A1" w:rsidP="00B018A1">
      <w:pPr>
        <w:spacing w:line="360" w:lineRule="auto"/>
        <w:ind w:firstLineChars="200" w:firstLine="480"/>
        <w:rPr>
          <w:sz w:val="24"/>
        </w:rPr>
      </w:pPr>
      <w:r>
        <w:rPr>
          <w:rFonts w:hint="eastAsia"/>
          <w:sz w:val="24"/>
        </w:rPr>
        <w:t>4</w:t>
      </w:r>
      <w:r>
        <w:rPr>
          <w:rFonts w:hint="eastAsia"/>
          <w:sz w:val="24"/>
        </w:rPr>
        <w:t>、本合同一式二份，双方各执一份。自签订之日起生效，有效期两年。</w:t>
      </w:r>
    </w:p>
    <w:p w14:paraId="47FAE988" w14:textId="77777777" w:rsidR="00B018A1" w:rsidRDefault="00B018A1" w:rsidP="00B018A1">
      <w:pPr>
        <w:spacing w:line="360" w:lineRule="auto"/>
        <w:rPr>
          <w:b/>
          <w:sz w:val="24"/>
        </w:rPr>
      </w:pPr>
      <w:r>
        <w:rPr>
          <w:rFonts w:hint="eastAsia"/>
          <w:b/>
          <w:sz w:val="24"/>
        </w:rPr>
        <w:t>第九条</w:t>
      </w:r>
      <w:r>
        <w:rPr>
          <w:rFonts w:hint="eastAsia"/>
          <w:b/>
          <w:sz w:val="24"/>
        </w:rPr>
        <w:t xml:space="preserve">  </w:t>
      </w:r>
      <w:r>
        <w:rPr>
          <w:rFonts w:hint="eastAsia"/>
          <w:b/>
          <w:sz w:val="24"/>
        </w:rPr>
        <w:t>通知和送达</w:t>
      </w:r>
    </w:p>
    <w:p w14:paraId="7FDDD155" w14:textId="77777777" w:rsidR="00B018A1" w:rsidRDefault="00B018A1" w:rsidP="00B018A1">
      <w:pPr>
        <w:spacing w:line="360" w:lineRule="auto"/>
        <w:ind w:firstLineChars="200" w:firstLine="480"/>
        <w:rPr>
          <w:sz w:val="24"/>
        </w:rPr>
      </w:pPr>
      <w:r>
        <w:rPr>
          <w:sz w:val="24"/>
        </w:rPr>
        <w:t>1</w:t>
      </w:r>
      <w:r>
        <w:rPr>
          <w:rFonts w:hint="eastAsia"/>
          <w:sz w:val="24"/>
        </w:rPr>
        <w:t>、甲乙双方因履行本合同而相互发出或者提供的所有通知、文件、资料，均以扉页所列明的地址以传真、邮寄或电子邮件方式送达，一方如果迁</w:t>
      </w:r>
      <w:proofErr w:type="gramStart"/>
      <w:r>
        <w:rPr>
          <w:rFonts w:hint="eastAsia"/>
          <w:sz w:val="24"/>
        </w:rPr>
        <w:t>址或者</w:t>
      </w:r>
      <w:proofErr w:type="gramEnd"/>
      <w:r>
        <w:rPr>
          <w:rFonts w:hint="eastAsia"/>
          <w:sz w:val="24"/>
        </w:rPr>
        <w:t>变更电话、传真、电子信箱，应当书面通知对方。</w:t>
      </w:r>
    </w:p>
    <w:p w14:paraId="7BB49C4B" w14:textId="77777777" w:rsidR="00B018A1" w:rsidRDefault="00B018A1" w:rsidP="00B018A1">
      <w:pPr>
        <w:spacing w:line="360" w:lineRule="auto"/>
        <w:ind w:firstLineChars="200" w:firstLine="480"/>
        <w:rPr>
          <w:sz w:val="24"/>
        </w:rPr>
      </w:pPr>
      <w:r>
        <w:rPr>
          <w:sz w:val="24"/>
        </w:rPr>
        <w:t>2</w:t>
      </w:r>
      <w:r>
        <w:rPr>
          <w:rFonts w:hint="eastAsia"/>
          <w:sz w:val="24"/>
        </w:rPr>
        <w:t>、通过传真方式的，在发出传真时视为送达；以邮寄方式的，投递当日视为送达；以电子邮件方式发送的，自发出时起</w:t>
      </w:r>
      <w:r>
        <w:rPr>
          <w:sz w:val="24"/>
        </w:rPr>
        <w:t>24</w:t>
      </w:r>
      <w:r>
        <w:rPr>
          <w:rFonts w:hint="eastAsia"/>
          <w:sz w:val="24"/>
        </w:rPr>
        <w:t>小时视为送达。</w:t>
      </w:r>
    </w:p>
    <w:p w14:paraId="5ADCD12C" w14:textId="77777777" w:rsidR="00B018A1" w:rsidRDefault="00B018A1" w:rsidP="00B018A1">
      <w:pPr>
        <w:spacing w:line="360" w:lineRule="auto"/>
        <w:ind w:firstLineChars="200" w:firstLine="480"/>
        <w:rPr>
          <w:sz w:val="24"/>
        </w:rPr>
      </w:pPr>
      <w:r>
        <w:rPr>
          <w:rFonts w:hint="eastAsia"/>
          <w:sz w:val="24"/>
        </w:rPr>
        <w:t>（以下无正文）</w:t>
      </w:r>
    </w:p>
    <w:p w14:paraId="64515C6C" w14:textId="77777777" w:rsidR="00B018A1" w:rsidRDefault="00B018A1" w:rsidP="00B018A1">
      <w:pPr>
        <w:spacing w:line="360" w:lineRule="auto"/>
        <w:ind w:firstLineChars="200" w:firstLine="480"/>
        <w:rPr>
          <w:sz w:val="24"/>
        </w:rPr>
      </w:pPr>
    </w:p>
    <w:p w14:paraId="20539A77" w14:textId="77777777" w:rsidR="00B018A1" w:rsidRDefault="00B018A1" w:rsidP="00B018A1">
      <w:pPr>
        <w:spacing w:line="360" w:lineRule="auto"/>
        <w:rPr>
          <w:rFonts w:hAnsi="宋体" w:hint="eastAsia"/>
          <w:sz w:val="24"/>
        </w:rPr>
      </w:pPr>
      <w:r>
        <w:rPr>
          <w:rFonts w:hAnsi="宋体" w:hint="eastAsia"/>
          <w:sz w:val="24"/>
        </w:rPr>
        <w:t>甲方：</w:t>
      </w:r>
      <w:r>
        <w:rPr>
          <w:rFonts w:ascii="Times New Roman" w:hAnsi="宋体" w:hint="eastAsia"/>
          <w:sz w:val="24"/>
        </w:rPr>
        <w:t>冕宁县谷丰农业有限责任公司</w:t>
      </w:r>
      <w:r>
        <w:rPr>
          <w:rFonts w:ascii="Times New Roman" w:hAnsi="宋体" w:hint="eastAsia"/>
          <w:sz w:val="24"/>
        </w:rPr>
        <w:t xml:space="preserve"> </w:t>
      </w:r>
      <w:r>
        <w:rPr>
          <w:rFonts w:hAnsi="宋体" w:hint="eastAsia"/>
          <w:sz w:val="24"/>
        </w:rPr>
        <w:t xml:space="preserve">           </w:t>
      </w:r>
      <w:r>
        <w:rPr>
          <w:rFonts w:hAnsi="宋体"/>
          <w:sz w:val="24"/>
        </w:rPr>
        <w:t xml:space="preserve"> </w:t>
      </w:r>
      <w:r>
        <w:rPr>
          <w:rFonts w:hAnsi="宋体" w:hint="eastAsia"/>
          <w:sz w:val="24"/>
        </w:rPr>
        <w:t xml:space="preserve">    </w:t>
      </w:r>
      <w:r>
        <w:rPr>
          <w:rFonts w:hint="eastAsia"/>
          <w:sz w:val="24"/>
        </w:rPr>
        <w:t>（盖章）</w:t>
      </w:r>
    </w:p>
    <w:p w14:paraId="42598B0A" w14:textId="77777777" w:rsidR="00B018A1" w:rsidRDefault="00B018A1" w:rsidP="00B018A1">
      <w:pPr>
        <w:spacing w:line="360" w:lineRule="auto"/>
        <w:rPr>
          <w:rFonts w:hAnsi="宋体" w:hint="eastAsia"/>
          <w:sz w:val="24"/>
        </w:rPr>
      </w:pPr>
      <w:r>
        <w:rPr>
          <w:rFonts w:hAnsi="宋体" w:hint="eastAsia"/>
          <w:sz w:val="24"/>
        </w:rPr>
        <w:t>法定代表人或授权代表（签名）：</w:t>
      </w:r>
    </w:p>
    <w:p w14:paraId="0037E73D" w14:textId="77777777" w:rsidR="00B018A1" w:rsidRDefault="00B018A1" w:rsidP="00B018A1">
      <w:pPr>
        <w:spacing w:line="360" w:lineRule="auto"/>
        <w:rPr>
          <w:rFonts w:hAnsi="宋体" w:hint="eastAsia"/>
          <w:sz w:val="24"/>
        </w:rPr>
      </w:pPr>
    </w:p>
    <w:p w14:paraId="7BAEB226" w14:textId="77777777" w:rsidR="00B018A1" w:rsidRDefault="00B018A1" w:rsidP="00B018A1">
      <w:pPr>
        <w:spacing w:line="360" w:lineRule="auto"/>
        <w:rPr>
          <w:rFonts w:hAnsi="宋体" w:hint="eastAsia"/>
          <w:sz w:val="24"/>
        </w:rPr>
      </w:pPr>
      <w:r>
        <w:rPr>
          <w:rFonts w:hAnsi="宋体" w:hint="eastAsia"/>
          <w:sz w:val="24"/>
        </w:rPr>
        <w:t>签订日期：</w:t>
      </w:r>
      <w:r>
        <w:rPr>
          <w:rFonts w:hAnsi="宋体" w:hint="eastAsia"/>
          <w:sz w:val="24"/>
        </w:rPr>
        <w:t xml:space="preserve">                </w:t>
      </w:r>
      <w:r>
        <w:rPr>
          <w:rFonts w:hint="eastAsia"/>
          <w:sz w:val="24"/>
        </w:rPr>
        <w:t>签订地点：</w:t>
      </w:r>
    </w:p>
    <w:p w14:paraId="77F55556" w14:textId="77777777" w:rsidR="00B018A1" w:rsidRDefault="00B018A1" w:rsidP="00B018A1">
      <w:pPr>
        <w:spacing w:line="360" w:lineRule="auto"/>
        <w:ind w:rightChars="-203" w:right="-426"/>
        <w:rPr>
          <w:sz w:val="24"/>
        </w:rPr>
      </w:pPr>
    </w:p>
    <w:p w14:paraId="19D7C44C" w14:textId="77777777" w:rsidR="00B018A1" w:rsidRDefault="00B018A1" w:rsidP="00B018A1">
      <w:pPr>
        <w:spacing w:line="360" w:lineRule="auto"/>
        <w:ind w:rightChars="-203" w:right="-426"/>
        <w:rPr>
          <w:sz w:val="24"/>
        </w:rPr>
      </w:pPr>
      <w:r>
        <w:rPr>
          <w:rFonts w:hint="eastAsia"/>
          <w:sz w:val="24"/>
        </w:rPr>
        <w:t>乙方：</w:t>
      </w:r>
      <w:r>
        <w:rPr>
          <w:rFonts w:hAnsi="宋体" w:hint="eastAsia"/>
          <w:sz w:val="24"/>
        </w:rPr>
        <w:t xml:space="preserve">                   </w:t>
      </w:r>
      <w:r>
        <w:rPr>
          <w:rFonts w:hint="eastAsia"/>
          <w:sz w:val="24"/>
        </w:rPr>
        <w:t>（盖章）</w:t>
      </w:r>
    </w:p>
    <w:p w14:paraId="05925B6C" w14:textId="77777777" w:rsidR="00B018A1" w:rsidRDefault="00B018A1" w:rsidP="00B018A1">
      <w:pPr>
        <w:spacing w:line="360" w:lineRule="auto"/>
        <w:rPr>
          <w:sz w:val="24"/>
        </w:rPr>
      </w:pPr>
      <w:r>
        <w:rPr>
          <w:rFonts w:hint="eastAsia"/>
          <w:sz w:val="24"/>
        </w:rPr>
        <w:t>法定代表人或授权代表（签名）：</w:t>
      </w:r>
    </w:p>
    <w:p w14:paraId="5ACA0078" w14:textId="77777777" w:rsidR="00B018A1" w:rsidRDefault="00B018A1" w:rsidP="00B018A1">
      <w:pPr>
        <w:spacing w:line="360" w:lineRule="auto"/>
        <w:rPr>
          <w:sz w:val="24"/>
        </w:rPr>
      </w:pPr>
    </w:p>
    <w:p w14:paraId="1280EB51" w14:textId="77777777" w:rsidR="00B018A1" w:rsidRDefault="00B018A1" w:rsidP="00B018A1">
      <w:pPr>
        <w:spacing w:line="360" w:lineRule="auto"/>
        <w:rPr>
          <w:sz w:val="24"/>
        </w:rPr>
      </w:pPr>
      <w:r>
        <w:rPr>
          <w:rFonts w:hint="eastAsia"/>
          <w:sz w:val="24"/>
        </w:rPr>
        <w:t>签订日期：</w:t>
      </w:r>
      <w:r>
        <w:rPr>
          <w:rFonts w:hint="eastAsia"/>
          <w:sz w:val="24"/>
        </w:rPr>
        <w:t xml:space="preserve">                </w:t>
      </w:r>
      <w:r>
        <w:rPr>
          <w:rFonts w:hint="eastAsia"/>
          <w:sz w:val="24"/>
        </w:rPr>
        <w:t>签订地点：</w:t>
      </w:r>
    </w:p>
    <w:p w14:paraId="76D02F3B" w14:textId="77777777" w:rsidR="00B018A1" w:rsidRDefault="00B018A1" w:rsidP="00B018A1">
      <w:r>
        <w:rPr>
          <w:rFonts w:hint="eastAsia"/>
        </w:rPr>
        <w:t>。</w:t>
      </w:r>
    </w:p>
    <w:p w14:paraId="2BB0DC1A" w14:textId="77777777" w:rsidR="00B018A1" w:rsidRDefault="00B018A1" w:rsidP="00B018A1"/>
    <w:p w14:paraId="3AF89A0D" w14:textId="77777777" w:rsidR="00B018A1" w:rsidRDefault="00B018A1" w:rsidP="00B018A1"/>
    <w:p w14:paraId="359F30C6" w14:textId="77777777" w:rsidR="009C06EB" w:rsidRPr="00B018A1" w:rsidRDefault="009C06EB">
      <w:pPr>
        <w:rPr>
          <w:rFonts w:hint="eastAsia"/>
        </w:rPr>
      </w:pPr>
    </w:p>
    <w:sectPr w:rsidR="009C06EB" w:rsidRPr="00B018A1" w:rsidSect="00B018A1">
      <w:headerReference w:type="default" r:id="rId7"/>
      <w:footerReference w:type="default" r:id="rId8"/>
      <w:pgSz w:w="11906" w:h="16838"/>
      <w:pgMar w:top="1043" w:right="1800" w:bottom="104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272DB" w14:textId="77777777" w:rsidR="00322292" w:rsidRDefault="00322292" w:rsidP="00B018A1">
      <w:pPr>
        <w:rPr>
          <w:rFonts w:hint="eastAsia"/>
        </w:rPr>
      </w:pPr>
      <w:r>
        <w:separator/>
      </w:r>
    </w:p>
  </w:endnote>
  <w:endnote w:type="continuationSeparator" w:id="0">
    <w:p w14:paraId="40A5380D" w14:textId="77777777" w:rsidR="00322292" w:rsidRDefault="00322292" w:rsidP="00B018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8D76" w14:textId="77777777" w:rsidR="00B018A1" w:rsidRDefault="00B018A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C5B43" w14:textId="77777777" w:rsidR="00322292" w:rsidRDefault="00322292" w:rsidP="00B018A1">
      <w:pPr>
        <w:rPr>
          <w:rFonts w:hint="eastAsia"/>
        </w:rPr>
      </w:pPr>
      <w:r>
        <w:separator/>
      </w:r>
    </w:p>
  </w:footnote>
  <w:footnote w:type="continuationSeparator" w:id="0">
    <w:p w14:paraId="3F3FBA14" w14:textId="77777777" w:rsidR="00322292" w:rsidRDefault="00322292" w:rsidP="00B018A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ABEEF" w14:textId="77777777" w:rsidR="00B018A1" w:rsidRDefault="00B018A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F22D9"/>
    <w:multiLevelType w:val="multilevel"/>
    <w:tmpl w:val="518F22D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5AE4342B"/>
    <w:multiLevelType w:val="multilevel"/>
    <w:tmpl w:val="5AE4342B"/>
    <w:lvl w:ilvl="0">
      <w:start w:val="1"/>
      <w:numFmt w:val="japaneseCounting"/>
      <w:lvlText w:val="第%1条"/>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40206247">
    <w:abstractNumId w:val="1"/>
  </w:num>
  <w:num w:numId="2" w16cid:durableId="145609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F2"/>
    <w:rsid w:val="001E39F2"/>
    <w:rsid w:val="00322292"/>
    <w:rsid w:val="009C06EB"/>
    <w:rsid w:val="00B018A1"/>
    <w:rsid w:val="00B3578E"/>
    <w:rsid w:val="00E6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237C99D-AED9-41A8-9BE7-8CC5CCBC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018A1"/>
    <w:pPr>
      <w:widowControl w:val="0"/>
      <w:jc w:val="both"/>
    </w:pPr>
    <w:rPr>
      <w:rFonts w:ascii="Calibri" w:eastAsia="宋体" w:hAnsi="Calibri" w:cs="Times New Roman"/>
      <w:szCs w:val="24"/>
    </w:rPr>
  </w:style>
  <w:style w:type="paragraph" w:styleId="1">
    <w:name w:val="heading 1"/>
    <w:basedOn w:val="a"/>
    <w:next w:val="a"/>
    <w:link w:val="10"/>
    <w:uiPriority w:val="9"/>
    <w:qFormat/>
    <w:rsid w:val="001E39F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E39F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E39F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E39F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E39F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E39F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E39F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9F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E39F2"/>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1E39F2"/>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1E39F2"/>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1E39F2"/>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1E39F2"/>
    <w:rPr>
      <w:rFonts w:cstheme="majorBidi"/>
      <w:color w:val="0F4761" w:themeColor="accent1" w:themeShade="BF"/>
      <w:sz w:val="28"/>
      <w:szCs w:val="28"/>
    </w:rPr>
  </w:style>
  <w:style w:type="character" w:customStyle="1" w:styleId="50">
    <w:name w:val="标题 5 字符"/>
    <w:basedOn w:val="a1"/>
    <w:link w:val="5"/>
    <w:uiPriority w:val="9"/>
    <w:semiHidden/>
    <w:rsid w:val="001E39F2"/>
    <w:rPr>
      <w:rFonts w:cstheme="majorBidi"/>
      <w:color w:val="0F4761" w:themeColor="accent1" w:themeShade="BF"/>
      <w:sz w:val="24"/>
      <w:szCs w:val="24"/>
    </w:rPr>
  </w:style>
  <w:style w:type="character" w:customStyle="1" w:styleId="60">
    <w:name w:val="标题 6 字符"/>
    <w:basedOn w:val="a1"/>
    <w:link w:val="6"/>
    <w:uiPriority w:val="9"/>
    <w:semiHidden/>
    <w:rsid w:val="001E39F2"/>
    <w:rPr>
      <w:rFonts w:cstheme="majorBidi"/>
      <w:b/>
      <w:bCs/>
      <w:color w:val="0F4761" w:themeColor="accent1" w:themeShade="BF"/>
    </w:rPr>
  </w:style>
  <w:style w:type="character" w:customStyle="1" w:styleId="70">
    <w:name w:val="标题 7 字符"/>
    <w:basedOn w:val="a1"/>
    <w:link w:val="7"/>
    <w:uiPriority w:val="9"/>
    <w:semiHidden/>
    <w:rsid w:val="001E39F2"/>
    <w:rPr>
      <w:rFonts w:cstheme="majorBidi"/>
      <w:b/>
      <w:bCs/>
      <w:color w:val="595959" w:themeColor="text1" w:themeTint="A6"/>
    </w:rPr>
  </w:style>
  <w:style w:type="character" w:customStyle="1" w:styleId="80">
    <w:name w:val="标题 8 字符"/>
    <w:basedOn w:val="a1"/>
    <w:link w:val="8"/>
    <w:uiPriority w:val="9"/>
    <w:semiHidden/>
    <w:rsid w:val="001E39F2"/>
    <w:rPr>
      <w:rFonts w:cstheme="majorBidi"/>
      <w:color w:val="595959" w:themeColor="text1" w:themeTint="A6"/>
    </w:rPr>
  </w:style>
  <w:style w:type="character" w:customStyle="1" w:styleId="90">
    <w:name w:val="标题 9 字符"/>
    <w:basedOn w:val="a1"/>
    <w:link w:val="9"/>
    <w:uiPriority w:val="9"/>
    <w:semiHidden/>
    <w:rsid w:val="001E39F2"/>
    <w:rPr>
      <w:rFonts w:eastAsiaTheme="majorEastAsia" w:cstheme="majorBidi"/>
      <w:color w:val="595959" w:themeColor="text1" w:themeTint="A6"/>
    </w:rPr>
  </w:style>
  <w:style w:type="paragraph" w:styleId="a4">
    <w:name w:val="Title"/>
    <w:basedOn w:val="a"/>
    <w:next w:val="a"/>
    <w:link w:val="a5"/>
    <w:uiPriority w:val="10"/>
    <w:qFormat/>
    <w:rsid w:val="001E39F2"/>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1E39F2"/>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1E39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1E39F2"/>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1E39F2"/>
    <w:pPr>
      <w:spacing w:before="160" w:after="160"/>
      <w:jc w:val="center"/>
    </w:pPr>
    <w:rPr>
      <w:i/>
      <w:iCs/>
      <w:color w:val="404040" w:themeColor="text1" w:themeTint="BF"/>
    </w:rPr>
  </w:style>
  <w:style w:type="character" w:customStyle="1" w:styleId="a9">
    <w:name w:val="引用 字符"/>
    <w:basedOn w:val="a1"/>
    <w:link w:val="a8"/>
    <w:uiPriority w:val="29"/>
    <w:rsid w:val="001E39F2"/>
    <w:rPr>
      <w:i/>
      <w:iCs/>
      <w:color w:val="404040" w:themeColor="text1" w:themeTint="BF"/>
    </w:rPr>
  </w:style>
  <w:style w:type="paragraph" w:styleId="aa">
    <w:name w:val="List Paragraph"/>
    <w:basedOn w:val="a"/>
    <w:qFormat/>
    <w:rsid w:val="001E39F2"/>
    <w:pPr>
      <w:ind w:left="720"/>
      <w:contextualSpacing/>
    </w:pPr>
  </w:style>
  <w:style w:type="character" w:styleId="ab">
    <w:name w:val="Intense Emphasis"/>
    <w:basedOn w:val="a1"/>
    <w:uiPriority w:val="21"/>
    <w:qFormat/>
    <w:rsid w:val="001E39F2"/>
    <w:rPr>
      <w:i/>
      <w:iCs/>
      <w:color w:val="0F4761" w:themeColor="accent1" w:themeShade="BF"/>
    </w:rPr>
  </w:style>
  <w:style w:type="paragraph" w:styleId="ac">
    <w:name w:val="Intense Quote"/>
    <w:basedOn w:val="a"/>
    <w:next w:val="a"/>
    <w:link w:val="ad"/>
    <w:uiPriority w:val="30"/>
    <w:qFormat/>
    <w:rsid w:val="001E3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1E39F2"/>
    <w:rPr>
      <w:i/>
      <w:iCs/>
      <w:color w:val="0F4761" w:themeColor="accent1" w:themeShade="BF"/>
    </w:rPr>
  </w:style>
  <w:style w:type="character" w:styleId="ae">
    <w:name w:val="Intense Reference"/>
    <w:basedOn w:val="a1"/>
    <w:uiPriority w:val="32"/>
    <w:qFormat/>
    <w:rsid w:val="001E39F2"/>
    <w:rPr>
      <w:b/>
      <w:bCs/>
      <w:smallCaps/>
      <w:color w:val="0F4761" w:themeColor="accent1" w:themeShade="BF"/>
      <w:spacing w:val="5"/>
    </w:rPr>
  </w:style>
  <w:style w:type="paragraph" w:styleId="af">
    <w:name w:val="header"/>
    <w:basedOn w:val="a"/>
    <w:link w:val="af0"/>
    <w:unhideWhenUsed/>
    <w:qFormat/>
    <w:rsid w:val="00B018A1"/>
    <w:pPr>
      <w:tabs>
        <w:tab w:val="center" w:pos="4153"/>
        <w:tab w:val="right" w:pos="8306"/>
      </w:tabs>
      <w:snapToGrid w:val="0"/>
      <w:jc w:val="center"/>
    </w:pPr>
    <w:rPr>
      <w:sz w:val="18"/>
      <w:szCs w:val="18"/>
    </w:rPr>
  </w:style>
  <w:style w:type="character" w:customStyle="1" w:styleId="af0">
    <w:name w:val="页眉 字符"/>
    <w:basedOn w:val="a1"/>
    <w:link w:val="af"/>
    <w:uiPriority w:val="99"/>
    <w:rsid w:val="00B018A1"/>
    <w:rPr>
      <w:sz w:val="18"/>
      <w:szCs w:val="18"/>
    </w:rPr>
  </w:style>
  <w:style w:type="paragraph" w:styleId="af1">
    <w:name w:val="footer"/>
    <w:basedOn w:val="a"/>
    <w:link w:val="af2"/>
    <w:uiPriority w:val="99"/>
    <w:unhideWhenUsed/>
    <w:qFormat/>
    <w:rsid w:val="00B018A1"/>
    <w:pPr>
      <w:tabs>
        <w:tab w:val="center" w:pos="4153"/>
        <w:tab w:val="right" w:pos="8306"/>
      </w:tabs>
      <w:snapToGrid w:val="0"/>
      <w:jc w:val="left"/>
    </w:pPr>
    <w:rPr>
      <w:sz w:val="18"/>
      <w:szCs w:val="18"/>
    </w:rPr>
  </w:style>
  <w:style w:type="character" w:customStyle="1" w:styleId="af2">
    <w:name w:val="页脚 字符"/>
    <w:basedOn w:val="a1"/>
    <w:link w:val="af1"/>
    <w:uiPriority w:val="99"/>
    <w:rsid w:val="00B018A1"/>
    <w:rPr>
      <w:sz w:val="18"/>
      <w:szCs w:val="18"/>
    </w:rPr>
  </w:style>
  <w:style w:type="paragraph" w:styleId="a0">
    <w:name w:val="footnote text"/>
    <w:basedOn w:val="a"/>
    <w:link w:val="af3"/>
    <w:uiPriority w:val="99"/>
    <w:semiHidden/>
    <w:unhideWhenUsed/>
    <w:rsid w:val="00B018A1"/>
    <w:pPr>
      <w:snapToGrid w:val="0"/>
      <w:jc w:val="left"/>
    </w:pPr>
    <w:rPr>
      <w:sz w:val="18"/>
      <w:szCs w:val="18"/>
    </w:rPr>
  </w:style>
  <w:style w:type="character" w:customStyle="1" w:styleId="af3">
    <w:name w:val="脚注文本 字符"/>
    <w:basedOn w:val="a1"/>
    <w:link w:val="a0"/>
    <w:uiPriority w:val="99"/>
    <w:semiHidden/>
    <w:rsid w:val="00B018A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cp:revision>
  <dcterms:created xsi:type="dcterms:W3CDTF">2025-08-20T07:03:00Z</dcterms:created>
  <dcterms:modified xsi:type="dcterms:W3CDTF">2025-08-20T07:03:00Z</dcterms:modified>
</cp:coreProperties>
</file>